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56A8" w14:textId="77777777" w:rsidR="00451F4C" w:rsidRPr="00EA09A3" w:rsidRDefault="00451F4C" w:rsidP="00451F4C">
      <w:pPr>
        <w:spacing w:after="120" w:line="240" w:lineRule="auto"/>
        <w:jc w:val="center"/>
        <w:outlineLvl w:val="6"/>
        <w:rPr>
          <w:rFonts w:ascii="Times New Roman" w:eastAsia="Times New Roman" w:hAnsi="Times New Roman"/>
          <w:b/>
          <w:sz w:val="24"/>
          <w:szCs w:val="24"/>
          <w:lang w:val="kk-KZ" w:eastAsia="ru-RU"/>
        </w:rPr>
      </w:pPr>
      <w:r w:rsidRPr="0047236B">
        <w:rPr>
          <w:rFonts w:ascii="Times New Roman" w:eastAsia="Times New Roman" w:hAnsi="Times New Roman"/>
          <w:b/>
          <w:sz w:val="24"/>
          <w:szCs w:val="24"/>
          <w:lang w:val="kk-KZ" w:eastAsia="ru-RU"/>
        </w:rPr>
        <w:t>ӘЛ-ФАРАБИ АТЫНДАҒЫ ҚАЗАҚ ҰЛТ</w:t>
      </w:r>
      <w:r w:rsidRPr="00EA09A3">
        <w:rPr>
          <w:rFonts w:ascii="Times New Roman" w:eastAsia="Times New Roman" w:hAnsi="Times New Roman"/>
          <w:b/>
          <w:sz w:val="24"/>
          <w:szCs w:val="24"/>
          <w:lang w:val="kk-KZ" w:eastAsia="ru-RU"/>
        </w:rPr>
        <w:t>ТЫҚ УНИВЕРСИТЕТІ</w:t>
      </w:r>
    </w:p>
    <w:p w14:paraId="4DEF3C54" w14:textId="77777777" w:rsidR="00451F4C" w:rsidRPr="00EA09A3" w:rsidRDefault="00451F4C" w:rsidP="00451F4C">
      <w:pPr>
        <w:spacing w:after="120" w:line="240" w:lineRule="auto"/>
        <w:jc w:val="center"/>
        <w:outlineLvl w:val="6"/>
        <w:rPr>
          <w:rFonts w:ascii="Times New Roman" w:eastAsia="Times New Roman" w:hAnsi="Times New Roman"/>
          <w:b/>
          <w:sz w:val="24"/>
          <w:szCs w:val="24"/>
          <w:lang w:eastAsia="ru-RU"/>
        </w:rPr>
      </w:pPr>
      <w:r w:rsidRPr="00EA09A3">
        <w:rPr>
          <w:rFonts w:ascii="Times New Roman" w:eastAsia="Times New Roman" w:hAnsi="Times New Roman"/>
          <w:b/>
          <w:sz w:val="24"/>
          <w:szCs w:val="24"/>
          <w:lang w:val="kk-KZ" w:eastAsia="ru-RU"/>
        </w:rPr>
        <w:t>Биология және биотехнология факультеті</w:t>
      </w:r>
    </w:p>
    <w:p w14:paraId="6DEA3F6D" w14:textId="77777777" w:rsidR="00451F4C" w:rsidRPr="00EA09A3" w:rsidRDefault="00451F4C" w:rsidP="00451F4C">
      <w:pPr>
        <w:spacing w:after="120" w:line="240" w:lineRule="auto"/>
        <w:jc w:val="center"/>
        <w:rPr>
          <w:rFonts w:ascii="Times New Roman" w:eastAsia="Times New Roman" w:hAnsi="Times New Roman"/>
          <w:b/>
          <w:sz w:val="24"/>
          <w:szCs w:val="24"/>
          <w:lang w:val="kk-KZ" w:eastAsia="ru-RU"/>
        </w:rPr>
      </w:pPr>
      <w:r w:rsidRPr="00EA09A3">
        <w:rPr>
          <w:rFonts w:ascii="Times New Roman" w:eastAsia="Times New Roman" w:hAnsi="Times New Roman"/>
          <w:b/>
          <w:sz w:val="24"/>
          <w:szCs w:val="24"/>
          <w:lang w:val="kk-KZ" w:eastAsia="ru-RU"/>
        </w:rPr>
        <w:t>Молекулалық биология және генетика кафедрасы</w:t>
      </w:r>
    </w:p>
    <w:p w14:paraId="4E901B6D" w14:textId="77777777" w:rsidR="00451F4C" w:rsidRPr="00EA09A3" w:rsidRDefault="00451F4C" w:rsidP="00451F4C">
      <w:pPr>
        <w:spacing w:after="0" w:line="240" w:lineRule="auto"/>
        <w:jc w:val="center"/>
        <w:rPr>
          <w:rFonts w:ascii="Times New Roman" w:eastAsia="Times New Roman" w:hAnsi="Times New Roman"/>
          <w:b/>
          <w:sz w:val="24"/>
          <w:szCs w:val="24"/>
          <w:lang w:eastAsia="ru-RU"/>
        </w:rPr>
      </w:pPr>
    </w:p>
    <w:p w14:paraId="097914EB" w14:textId="77777777" w:rsidR="00451F4C" w:rsidRPr="00EA09A3" w:rsidRDefault="00451F4C" w:rsidP="00451F4C">
      <w:pPr>
        <w:spacing w:after="0" w:line="240" w:lineRule="auto"/>
        <w:jc w:val="center"/>
        <w:rPr>
          <w:rFonts w:ascii="Times New Roman" w:eastAsia="Times New Roman" w:hAnsi="Times New Roman"/>
          <w:b/>
          <w:sz w:val="24"/>
          <w:szCs w:val="24"/>
          <w:lang w:eastAsia="ru-RU"/>
        </w:rPr>
      </w:pPr>
    </w:p>
    <w:p w14:paraId="05243991" w14:textId="77777777" w:rsidR="00451F4C" w:rsidRPr="00EA09A3" w:rsidRDefault="00451F4C" w:rsidP="00451F4C">
      <w:pPr>
        <w:spacing w:after="0" w:line="240" w:lineRule="auto"/>
        <w:jc w:val="center"/>
        <w:rPr>
          <w:rFonts w:ascii="Times New Roman" w:eastAsia="Times New Roman" w:hAnsi="Times New Roman"/>
          <w:b/>
          <w:sz w:val="24"/>
          <w:szCs w:val="24"/>
          <w:lang w:eastAsia="ru-RU"/>
        </w:rPr>
      </w:pPr>
    </w:p>
    <w:p w14:paraId="59C11A02" w14:textId="77777777" w:rsidR="00451F4C" w:rsidRPr="00EA09A3" w:rsidRDefault="00451F4C" w:rsidP="00451F4C">
      <w:pPr>
        <w:spacing w:after="0" w:line="240" w:lineRule="auto"/>
        <w:jc w:val="right"/>
        <w:rPr>
          <w:rFonts w:ascii="Times New Roman" w:eastAsia="Times New Roman" w:hAnsi="Times New Roman"/>
          <w:sz w:val="24"/>
          <w:szCs w:val="24"/>
          <w:lang w:eastAsia="ru-RU"/>
        </w:rPr>
      </w:pPr>
    </w:p>
    <w:tbl>
      <w:tblPr>
        <w:tblpPr w:leftFromText="180" w:rightFromText="180" w:vertAnchor="text" w:horzAnchor="margin" w:tblpXSpec="right" w:tblpY="88"/>
        <w:tblW w:w="6766" w:type="dxa"/>
        <w:tblLayout w:type="fixed"/>
        <w:tblLook w:val="00A0" w:firstRow="1" w:lastRow="0" w:firstColumn="1" w:lastColumn="0" w:noHBand="0" w:noVBand="0"/>
      </w:tblPr>
      <w:tblGrid>
        <w:gridCol w:w="3106"/>
        <w:gridCol w:w="3660"/>
      </w:tblGrid>
      <w:tr w:rsidR="00EA09A3" w:rsidRPr="00EA09A3" w14:paraId="5DA8AFFC" w14:textId="77777777" w:rsidTr="00451F4C">
        <w:trPr>
          <w:trHeight w:val="1740"/>
        </w:trPr>
        <w:tc>
          <w:tcPr>
            <w:tcW w:w="3106" w:type="dxa"/>
          </w:tcPr>
          <w:p w14:paraId="600FB09E" w14:textId="77777777" w:rsidR="00451F4C" w:rsidRPr="00EA09A3" w:rsidRDefault="00451F4C" w:rsidP="008D1BBF">
            <w:pPr>
              <w:spacing w:after="0" w:line="240" w:lineRule="auto"/>
              <w:jc w:val="both"/>
              <w:rPr>
                <w:rFonts w:ascii="Times New Roman" w:eastAsia="Times New Roman" w:hAnsi="Times New Roman"/>
                <w:b/>
                <w:sz w:val="24"/>
                <w:szCs w:val="24"/>
              </w:rPr>
            </w:pPr>
          </w:p>
        </w:tc>
        <w:tc>
          <w:tcPr>
            <w:tcW w:w="3660" w:type="dxa"/>
          </w:tcPr>
          <w:p w14:paraId="54F77AD5" w14:textId="77777777" w:rsidR="00451F4C" w:rsidRPr="00E27662" w:rsidRDefault="00451F4C" w:rsidP="008D1BBF">
            <w:pPr>
              <w:keepNext/>
              <w:spacing w:after="0" w:line="240" w:lineRule="auto"/>
              <w:outlineLvl w:val="0"/>
              <w:rPr>
                <w:rFonts w:ascii="Times New Roman" w:eastAsia="Times New Roman" w:hAnsi="Times New Roman"/>
                <w:b/>
                <w:bCs/>
                <w:kern w:val="32"/>
                <w:sz w:val="24"/>
                <w:szCs w:val="24"/>
                <w:lang w:val="kk-KZ"/>
              </w:rPr>
            </w:pPr>
            <w:r w:rsidRPr="00E27662">
              <w:rPr>
                <w:rFonts w:ascii="Times New Roman" w:eastAsia="Times New Roman" w:hAnsi="Times New Roman"/>
                <w:b/>
                <w:bCs/>
                <w:kern w:val="32"/>
                <w:sz w:val="24"/>
                <w:szCs w:val="24"/>
                <w:lang w:val="kk-KZ"/>
              </w:rPr>
              <w:t>БЕКІТЕМІН</w:t>
            </w:r>
          </w:p>
          <w:p w14:paraId="35302AA0" w14:textId="77777777" w:rsidR="00451F4C" w:rsidRPr="00E27662" w:rsidRDefault="00451F4C" w:rsidP="008D1BBF">
            <w:pPr>
              <w:spacing w:after="0" w:line="240" w:lineRule="auto"/>
              <w:outlineLvl w:val="6"/>
              <w:rPr>
                <w:rFonts w:ascii="Times New Roman" w:eastAsia="Times New Roman" w:hAnsi="Times New Roman"/>
                <w:sz w:val="24"/>
                <w:szCs w:val="24"/>
              </w:rPr>
            </w:pPr>
            <w:r w:rsidRPr="00E27662">
              <w:rPr>
                <w:rFonts w:ascii="Times New Roman" w:eastAsia="Times New Roman" w:hAnsi="Times New Roman"/>
                <w:sz w:val="24"/>
                <w:szCs w:val="24"/>
                <w:lang w:val="kk-KZ"/>
              </w:rPr>
              <w:t>Биология және биотехнология факультеті деканы</w:t>
            </w:r>
          </w:p>
          <w:p w14:paraId="13E00F86" w14:textId="77777777" w:rsidR="00451F4C" w:rsidRPr="00E27662" w:rsidRDefault="00451F4C" w:rsidP="008D1BBF">
            <w:pPr>
              <w:spacing w:after="0" w:line="240" w:lineRule="auto"/>
              <w:rPr>
                <w:rFonts w:ascii="Times New Roman" w:eastAsia="Times New Roman" w:hAnsi="Times New Roman"/>
                <w:sz w:val="24"/>
                <w:szCs w:val="24"/>
                <w:u w:val="single"/>
              </w:rPr>
            </w:pPr>
            <w:r w:rsidRPr="00E27662">
              <w:rPr>
                <w:rFonts w:ascii="Times New Roman" w:eastAsia="Times New Roman" w:hAnsi="Times New Roman"/>
                <w:sz w:val="24"/>
                <w:szCs w:val="24"/>
                <w:u w:val="single"/>
                <w:lang w:val="kk-KZ"/>
              </w:rPr>
              <w:t xml:space="preserve">                       </w:t>
            </w:r>
            <w:r w:rsidRPr="00E27662">
              <w:rPr>
                <w:rFonts w:ascii="Times New Roman" w:eastAsia="Times New Roman" w:hAnsi="Times New Roman"/>
                <w:sz w:val="24"/>
                <w:szCs w:val="24"/>
                <w:lang w:val="kk-KZ"/>
              </w:rPr>
              <w:t xml:space="preserve">  </w:t>
            </w:r>
            <w:r w:rsidRPr="007F14E6">
              <w:rPr>
                <w:rFonts w:ascii="Times New Roman" w:eastAsia="Times New Roman" w:hAnsi="Times New Roman"/>
                <w:sz w:val="24"/>
                <w:szCs w:val="24"/>
              </w:rPr>
              <w:t>Курманбаева М.С.</w:t>
            </w:r>
          </w:p>
          <w:p w14:paraId="15C04187" w14:textId="28F3DB8A" w:rsidR="00451F4C" w:rsidRPr="00E27662" w:rsidRDefault="007E1EA9" w:rsidP="008D1BBF">
            <w:pPr>
              <w:spacing w:after="0" w:line="240" w:lineRule="auto"/>
              <w:outlineLvl w:val="6"/>
              <w:rPr>
                <w:rFonts w:ascii="Times New Roman" w:eastAsia="Times New Roman" w:hAnsi="Times New Roman"/>
                <w:sz w:val="24"/>
                <w:szCs w:val="24"/>
              </w:rPr>
            </w:pPr>
            <w:r w:rsidRPr="00E27662">
              <w:rPr>
                <w:rFonts w:ascii="Times New Roman" w:eastAsia="Times New Roman" w:hAnsi="Times New Roman"/>
                <w:sz w:val="24"/>
                <w:szCs w:val="24"/>
              </w:rPr>
              <w:t>23.05.</w:t>
            </w:r>
            <w:r w:rsidR="00451F4C" w:rsidRPr="00E27662">
              <w:rPr>
                <w:rFonts w:ascii="Times New Roman" w:eastAsia="Times New Roman" w:hAnsi="Times New Roman"/>
                <w:sz w:val="24"/>
                <w:szCs w:val="24"/>
              </w:rPr>
              <w:t>202</w:t>
            </w:r>
            <w:r w:rsidR="007F14E6">
              <w:rPr>
                <w:rFonts w:ascii="Times New Roman" w:eastAsia="Times New Roman" w:hAnsi="Times New Roman"/>
                <w:sz w:val="24"/>
                <w:szCs w:val="24"/>
              </w:rPr>
              <w:t>5</w:t>
            </w:r>
            <w:r w:rsidR="00451F4C" w:rsidRPr="00E27662">
              <w:rPr>
                <w:rFonts w:ascii="Times New Roman" w:eastAsia="Times New Roman" w:hAnsi="Times New Roman"/>
                <w:sz w:val="24"/>
                <w:szCs w:val="24"/>
              </w:rPr>
              <w:t xml:space="preserve"> </w:t>
            </w:r>
            <w:r w:rsidR="00451F4C" w:rsidRPr="00E27662">
              <w:rPr>
                <w:rFonts w:ascii="Times New Roman" w:eastAsia="Times New Roman" w:hAnsi="Times New Roman"/>
                <w:sz w:val="24"/>
                <w:szCs w:val="24"/>
                <w:lang w:val="kk-KZ"/>
              </w:rPr>
              <w:t>ж</w:t>
            </w:r>
            <w:r w:rsidR="00451F4C" w:rsidRPr="00E27662">
              <w:rPr>
                <w:rFonts w:ascii="Times New Roman" w:eastAsia="Times New Roman" w:hAnsi="Times New Roman"/>
                <w:sz w:val="24"/>
                <w:szCs w:val="24"/>
              </w:rPr>
              <w:t>.</w:t>
            </w:r>
          </w:p>
          <w:p w14:paraId="0B9E9437" w14:textId="67592F34" w:rsidR="00451F4C" w:rsidRPr="00EA09A3" w:rsidRDefault="00451F4C" w:rsidP="008D1BBF">
            <w:pPr>
              <w:spacing w:after="0" w:line="240" w:lineRule="auto"/>
              <w:rPr>
                <w:rFonts w:ascii="Times New Roman" w:eastAsia="Times New Roman" w:hAnsi="Times New Roman"/>
                <w:sz w:val="24"/>
                <w:szCs w:val="24"/>
              </w:rPr>
            </w:pPr>
            <w:r w:rsidRPr="00E27662">
              <w:rPr>
                <w:rFonts w:ascii="Times New Roman" w:hAnsi="Times New Roman"/>
                <w:sz w:val="24"/>
                <w:szCs w:val="24"/>
                <w:lang w:val="kk-KZ" w:eastAsia="ru-RU"/>
              </w:rPr>
              <w:t xml:space="preserve">Хаттама </w:t>
            </w:r>
            <w:r w:rsidRPr="00E27662">
              <w:rPr>
                <w:rFonts w:ascii="Times New Roman" w:hAnsi="Times New Roman"/>
                <w:sz w:val="24"/>
                <w:szCs w:val="24"/>
                <w:lang w:eastAsia="ru-RU"/>
              </w:rPr>
              <w:t>№</w:t>
            </w:r>
            <w:r w:rsidR="007E1EA9" w:rsidRPr="00E27662">
              <w:rPr>
                <w:rFonts w:ascii="Times New Roman" w:hAnsi="Times New Roman"/>
                <w:sz w:val="24"/>
                <w:szCs w:val="24"/>
                <w:lang w:eastAsia="ru-RU"/>
              </w:rPr>
              <w:t xml:space="preserve"> 10</w:t>
            </w:r>
          </w:p>
        </w:tc>
      </w:tr>
    </w:tbl>
    <w:p w14:paraId="2B74449E" w14:textId="77777777" w:rsidR="00451F4C" w:rsidRPr="00EA09A3" w:rsidRDefault="00451F4C" w:rsidP="00451F4C">
      <w:pPr>
        <w:spacing w:after="0" w:line="240" w:lineRule="auto"/>
        <w:jc w:val="right"/>
        <w:rPr>
          <w:rFonts w:ascii="Times New Roman" w:eastAsia="Times New Roman" w:hAnsi="Times New Roman"/>
          <w:sz w:val="24"/>
          <w:szCs w:val="24"/>
          <w:lang w:eastAsia="ru-RU"/>
        </w:rPr>
      </w:pPr>
    </w:p>
    <w:p w14:paraId="267934B8" w14:textId="77777777" w:rsidR="00451F4C" w:rsidRPr="00EA09A3" w:rsidRDefault="00451F4C" w:rsidP="00451F4C">
      <w:pPr>
        <w:spacing w:after="0" w:line="240" w:lineRule="auto"/>
        <w:jc w:val="right"/>
        <w:rPr>
          <w:rFonts w:ascii="Times New Roman" w:eastAsia="Times New Roman" w:hAnsi="Times New Roman"/>
          <w:sz w:val="24"/>
          <w:szCs w:val="24"/>
          <w:lang w:eastAsia="ru-RU"/>
        </w:rPr>
      </w:pPr>
    </w:p>
    <w:p w14:paraId="12E85016" w14:textId="77777777" w:rsidR="00451F4C" w:rsidRPr="00EA09A3" w:rsidRDefault="00451F4C" w:rsidP="00451F4C">
      <w:pPr>
        <w:spacing w:after="0" w:line="240" w:lineRule="auto"/>
        <w:jc w:val="right"/>
        <w:rPr>
          <w:rFonts w:ascii="Times New Roman" w:eastAsia="Times New Roman" w:hAnsi="Times New Roman"/>
          <w:sz w:val="24"/>
          <w:szCs w:val="24"/>
          <w:lang w:eastAsia="ru-RU"/>
        </w:rPr>
      </w:pPr>
    </w:p>
    <w:p w14:paraId="75551C47" w14:textId="77777777" w:rsidR="00451F4C" w:rsidRPr="00EA09A3" w:rsidRDefault="00451F4C" w:rsidP="00451F4C">
      <w:pPr>
        <w:keepNext/>
        <w:spacing w:after="0" w:line="240" w:lineRule="auto"/>
        <w:jc w:val="center"/>
        <w:outlineLvl w:val="0"/>
        <w:rPr>
          <w:rFonts w:ascii="Times New Roman" w:eastAsia="Times New Roman" w:hAnsi="Times New Roman"/>
          <w:b/>
          <w:bCs/>
          <w:kern w:val="32"/>
          <w:sz w:val="24"/>
          <w:szCs w:val="24"/>
          <w:lang w:val="kk-KZ" w:eastAsia="ru-RU"/>
        </w:rPr>
      </w:pPr>
    </w:p>
    <w:p w14:paraId="5D2ACA26" w14:textId="77777777" w:rsidR="00451F4C" w:rsidRPr="00EA09A3" w:rsidRDefault="00451F4C" w:rsidP="00451F4C">
      <w:pPr>
        <w:keepNext/>
        <w:spacing w:after="0" w:line="240" w:lineRule="auto"/>
        <w:jc w:val="center"/>
        <w:outlineLvl w:val="0"/>
        <w:rPr>
          <w:rFonts w:ascii="Times New Roman" w:eastAsia="Times New Roman" w:hAnsi="Times New Roman"/>
          <w:b/>
          <w:bCs/>
          <w:kern w:val="32"/>
          <w:sz w:val="24"/>
          <w:szCs w:val="24"/>
          <w:lang w:val="kk-KZ" w:eastAsia="ru-RU"/>
        </w:rPr>
      </w:pPr>
    </w:p>
    <w:p w14:paraId="4D9A0578" w14:textId="77777777" w:rsidR="00451F4C" w:rsidRPr="00EA09A3" w:rsidRDefault="00451F4C" w:rsidP="00451F4C">
      <w:pPr>
        <w:keepNext/>
        <w:spacing w:after="0" w:line="240" w:lineRule="auto"/>
        <w:jc w:val="center"/>
        <w:outlineLvl w:val="0"/>
        <w:rPr>
          <w:rFonts w:ascii="Times New Roman" w:eastAsia="Times New Roman" w:hAnsi="Times New Roman"/>
          <w:b/>
          <w:bCs/>
          <w:kern w:val="32"/>
          <w:sz w:val="24"/>
          <w:szCs w:val="24"/>
          <w:lang w:val="kk-KZ" w:eastAsia="ru-RU"/>
        </w:rPr>
      </w:pPr>
    </w:p>
    <w:p w14:paraId="28D0BB7D" w14:textId="77777777" w:rsidR="00451F4C" w:rsidRPr="00EA09A3" w:rsidRDefault="00451F4C" w:rsidP="00451F4C">
      <w:pPr>
        <w:keepNext/>
        <w:spacing w:after="0" w:line="240" w:lineRule="auto"/>
        <w:jc w:val="center"/>
        <w:outlineLvl w:val="0"/>
        <w:rPr>
          <w:rFonts w:ascii="Times New Roman" w:eastAsia="Times New Roman" w:hAnsi="Times New Roman"/>
          <w:b/>
          <w:bCs/>
          <w:kern w:val="32"/>
          <w:sz w:val="24"/>
          <w:szCs w:val="24"/>
          <w:lang w:val="kk-KZ" w:eastAsia="ru-RU"/>
        </w:rPr>
      </w:pPr>
    </w:p>
    <w:p w14:paraId="6AB57DA7" w14:textId="77777777" w:rsidR="00451F4C" w:rsidRPr="0016065A" w:rsidRDefault="00451F4C" w:rsidP="00451F4C">
      <w:pPr>
        <w:keepNext/>
        <w:spacing w:after="0" w:line="240" w:lineRule="auto"/>
        <w:jc w:val="center"/>
        <w:outlineLvl w:val="0"/>
        <w:rPr>
          <w:rFonts w:ascii="Times New Roman" w:eastAsia="Times New Roman" w:hAnsi="Times New Roman"/>
          <w:b/>
          <w:bCs/>
          <w:kern w:val="32"/>
          <w:sz w:val="24"/>
          <w:szCs w:val="24"/>
          <w:lang w:eastAsia="ru-RU"/>
        </w:rPr>
      </w:pPr>
    </w:p>
    <w:p w14:paraId="4FA2684D" w14:textId="77777777" w:rsidR="00451F4C" w:rsidRPr="00EA09A3" w:rsidRDefault="00451F4C" w:rsidP="00451F4C">
      <w:pPr>
        <w:keepNext/>
        <w:spacing w:after="0" w:line="240" w:lineRule="auto"/>
        <w:jc w:val="center"/>
        <w:outlineLvl w:val="0"/>
        <w:rPr>
          <w:rFonts w:ascii="Times New Roman" w:eastAsia="Times New Roman" w:hAnsi="Times New Roman"/>
          <w:b/>
          <w:bCs/>
          <w:kern w:val="32"/>
          <w:sz w:val="24"/>
          <w:szCs w:val="24"/>
          <w:lang w:val="kk-KZ" w:eastAsia="ru-RU"/>
        </w:rPr>
      </w:pPr>
    </w:p>
    <w:p w14:paraId="24883CBF" w14:textId="77777777" w:rsidR="00451F4C" w:rsidRPr="00EA09A3" w:rsidRDefault="00451F4C" w:rsidP="00451F4C">
      <w:pPr>
        <w:keepNext/>
        <w:spacing w:after="0" w:line="240" w:lineRule="auto"/>
        <w:jc w:val="center"/>
        <w:outlineLvl w:val="0"/>
        <w:rPr>
          <w:rFonts w:ascii="Times New Roman" w:eastAsia="Times New Roman" w:hAnsi="Times New Roman"/>
          <w:b/>
          <w:bCs/>
          <w:kern w:val="32"/>
          <w:sz w:val="24"/>
          <w:szCs w:val="24"/>
          <w:lang w:val="kk-KZ" w:eastAsia="ru-RU"/>
        </w:rPr>
      </w:pPr>
    </w:p>
    <w:p w14:paraId="198F3F02" w14:textId="77777777" w:rsidR="00451F4C" w:rsidRPr="00BE5B1A" w:rsidRDefault="00451F4C" w:rsidP="00451F4C">
      <w:pPr>
        <w:keepNext/>
        <w:spacing w:after="0" w:line="240" w:lineRule="auto"/>
        <w:jc w:val="center"/>
        <w:outlineLvl w:val="0"/>
        <w:rPr>
          <w:rFonts w:ascii="Times New Roman" w:eastAsia="Times New Roman" w:hAnsi="Times New Roman"/>
          <w:b/>
          <w:bCs/>
          <w:kern w:val="32"/>
          <w:sz w:val="24"/>
          <w:szCs w:val="24"/>
          <w:lang w:eastAsia="ru-RU"/>
        </w:rPr>
      </w:pPr>
    </w:p>
    <w:p w14:paraId="2770FE7A" w14:textId="77777777" w:rsidR="00451F4C" w:rsidRPr="00EA09A3" w:rsidRDefault="00451F4C" w:rsidP="00451F4C">
      <w:pPr>
        <w:keepNext/>
        <w:spacing w:after="0" w:line="240" w:lineRule="auto"/>
        <w:jc w:val="center"/>
        <w:outlineLvl w:val="0"/>
        <w:rPr>
          <w:rFonts w:ascii="Times New Roman" w:eastAsia="Times New Roman" w:hAnsi="Times New Roman"/>
          <w:b/>
          <w:bCs/>
          <w:kern w:val="32"/>
          <w:sz w:val="24"/>
          <w:szCs w:val="24"/>
          <w:lang w:val="kk-KZ" w:eastAsia="ru-RU"/>
        </w:rPr>
      </w:pPr>
    </w:p>
    <w:p w14:paraId="34DF647D" w14:textId="77777777" w:rsidR="00451F4C" w:rsidRPr="00EA09A3" w:rsidRDefault="00451F4C" w:rsidP="00451F4C">
      <w:pPr>
        <w:keepNext/>
        <w:spacing w:after="0" w:line="240" w:lineRule="auto"/>
        <w:outlineLvl w:val="0"/>
        <w:rPr>
          <w:rFonts w:ascii="Times New Roman" w:eastAsia="Times New Roman" w:hAnsi="Times New Roman"/>
          <w:b/>
          <w:bCs/>
          <w:kern w:val="32"/>
          <w:sz w:val="24"/>
          <w:szCs w:val="24"/>
          <w:lang w:val="kk-KZ" w:eastAsia="ru-RU"/>
        </w:rPr>
      </w:pPr>
    </w:p>
    <w:p w14:paraId="791EE4E6" w14:textId="77777777" w:rsidR="00451F4C" w:rsidRPr="00EA09A3" w:rsidRDefault="00451F4C" w:rsidP="00451F4C">
      <w:pPr>
        <w:keepNext/>
        <w:spacing w:after="0" w:line="240" w:lineRule="auto"/>
        <w:jc w:val="center"/>
        <w:outlineLvl w:val="0"/>
        <w:rPr>
          <w:rFonts w:ascii="Times New Roman" w:eastAsia="Times New Roman" w:hAnsi="Times New Roman"/>
          <w:b/>
          <w:bCs/>
          <w:kern w:val="32"/>
          <w:sz w:val="24"/>
          <w:szCs w:val="24"/>
          <w:lang w:val="kk-KZ" w:eastAsia="ru-RU"/>
        </w:rPr>
      </w:pPr>
    </w:p>
    <w:p w14:paraId="3140556D" w14:textId="77777777" w:rsidR="00451F4C" w:rsidRPr="00EA09A3" w:rsidRDefault="00451F4C" w:rsidP="00451F4C">
      <w:pPr>
        <w:keepNext/>
        <w:spacing w:after="120" w:line="240" w:lineRule="auto"/>
        <w:jc w:val="center"/>
        <w:outlineLvl w:val="0"/>
        <w:rPr>
          <w:rFonts w:ascii="Times New Roman" w:eastAsia="Times New Roman" w:hAnsi="Times New Roman"/>
          <w:b/>
          <w:bCs/>
          <w:kern w:val="32"/>
          <w:sz w:val="24"/>
          <w:szCs w:val="24"/>
          <w:lang w:val="kk-KZ" w:eastAsia="ru-RU"/>
        </w:rPr>
      </w:pPr>
      <w:r w:rsidRPr="00EA09A3">
        <w:rPr>
          <w:rFonts w:ascii="Times New Roman" w:eastAsia="Times New Roman" w:hAnsi="Times New Roman"/>
          <w:b/>
          <w:bCs/>
          <w:kern w:val="32"/>
          <w:sz w:val="24"/>
          <w:szCs w:val="24"/>
          <w:lang w:val="kk-KZ" w:eastAsia="ru-RU"/>
        </w:rPr>
        <w:t>ПӘННІҢ ОҚУ-ӘДІСТЕМЕЛІК КЕШЕНІ</w:t>
      </w:r>
    </w:p>
    <w:p w14:paraId="0C19F278" w14:textId="28E5D1B8" w:rsidR="00451F4C" w:rsidRPr="00A658E2" w:rsidRDefault="00451F4C" w:rsidP="00451F4C">
      <w:pPr>
        <w:keepNext/>
        <w:spacing w:after="120" w:line="240" w:lineRule="auto"/>
        <w:jc w:val="center"/>
        <w:outlineLvl w:val="2"/>
        <w:rPr>
          <w:rFonts w:ascii="Times New Roman" w:eastAsia="Times New Roman" w:hAnsi="Times New Roman"/>
          <w:bCs/>
          <w:sz w:val="24"/>
          <w:szCs w:val="24"/>
          <w:lang w:val="kk-KZ" w:eastAsia="ru-RU"/>
        </w:rPr>
      </w:pPr>
      <w:r w:rsidRPr="00A658E2">
        <w:rPr>
          <w:rFonts w:ascii="Times New Roman" w:hAnsi="Times New Roman"/>
          <w:sz w:val="24"/>
          <w:szCs w:val="24"/>
          <w:lang w:val="kk-KZ"/>
        </w:rPr>
        <w:t xml:space="preserve">ID </w:t>
      </w:r>
      <w:r w:rsidR="00A658E2" w:rsidRPr="00A658E2">
        <w:rPr>
          <w:rFonts w:ascii="Times New Roman" w:hAnsi="Times New Roman"/>
          <w:sz w:val="24"/>
          <w:szCs w:val="24"/>
          <w:lang w:val="kk-KZ"/>
        </w:rPr>
        <w:t>90334</w:t>
      </w:r>
      <w:r w:rsidRPr="00A658E2">
        <w:rPr>
          <w:rFonts w:ascii="Times New Roman" w:eastAsia="Times New Roman" w:hAnsi="Times New Roman"/>
          <w:bCs/>
          <w:sz w:val="24"/>
          <w:szCs w:val="24"/>
          <w:lang w:val="kk-KZ" w:eastAsia="ru-RU"/>
        </w:rPr>
        <w:t xml:space="preserve"> «</w:t>
      </w:r>
      <w:r w:rsidR="00694F34" w:rsidRPr="00A658E2">
        <w:rPr>
          <w:rFonts w:ascii="Times New Roman" w:eastAsia="Times New Roman" w:hAnsi="Times New Roman"/>
          <w:bCs/>
          <w:sz w:val="24"/>
          <w:szCs w:val="24"/>
          <w:lang w:val="kk-KZ" w:eastAsia="ru-RU"/>
        </w:rPr>
        <w:t>ГЕНОТОКСИКОЛОГИЯ</w:t>
      </w:r>
      <w:r w:rsidRPr="00A658E2">
        <w:rPr>
          <w:rFonts w:ascii="Times New Roman" w:eastAsia="Times New Roman" w:hAnsi="Times New Roman"/>
          <w:bCs/>
          <w:sz w:val="24"/>
          <w:szCs w:val="24"/>
          <w:lang w:val="kk-KZ" w:eastAsia="ru-RU"/>
        </w:rPr>
        <w:t>»</w:t>
      </w:r>
    </w:p>
    <w:p w14:paraId="5A779E17" w14:textId="35795002" w:rsidR="00451F4C" w:rsidRPr="00EA09A3" w:rsidRDefault="00451F4C" w:rsidP="00451F4C">
      <w:pPr>
        <w:autoSpaceDE w:val="0"/>
        <w:autoSpaceDN w:val="0"/>
        <w:adjustRightInd w:val="0"/>
        <w:spacing w:after="120" w:line="240" w:lineRule="auto"/>
        <w:jc w:val="center"/>
        <w:rPr>
          <w:rFonts w:ascii="Times New Roman" w:eastAsia="Times New Roman" w:hAnsi="Times New Roman"/>
          <w:bCs/>
          <w:sz w:val="24"/>
          <w:szCs w:val="24"/>
          <w:lang w:val="kk-KZ" w:eastAsia="ru-RU"/>
        </w:rPr>
      </w:pPr>
      <w:r w:rsidRPr="00EA09A3">
        <w:rPr>
          <w:rFonts w:ascii="Times New Roman" w:eastAsia="Times New Roman" w:hAnsi="Times New Roman"/>
          <w:bCs/>
          <w:sz w:val="24"/>
          <w:szCs w:val="24"/>
          <w:lang w:val="kk-KZ" w:eastAsia="ru-RU"/>
        </w:rPr>
        <w:t xml:space="preserve">Білім беру бағдарламасы </w:t>
      </w:r>
      <w:r w:rsidRPr="00EA09A3">
        <w:rPr>
          <w:rFonts w:ascii="Times New Roman" w:eastAsia="Times New Roman" w:hAnsi="Times New Roman"/>
          <w:bCs/>
          <w:sz w:val="24"/>
          <w:szCs w:val="24"/>
          <w:lang w:eastAsia="ru-RU"/>
        </w:rPr>
        <w:t xml:space="preserve">– </w:t>
      </w:r>
      <w:r w:rsidRPr="00A658E2">
        <w:rPr>
          <w:rFonts w:ascii="Times New Roman" w:eastAsia="Times New Roman" w:hAnsi="Times New Roman"/>
          <w:bCs/>
          <w:sz w:val="24"/>
          <w:szCs w:val="24"/>
          <w:lang w:eastAsia="ru-RU"/>
        </w:rPr>
        <w:t>«6B0510</w:t>
      </w:r>
      <w:r w:rsidR="00A658E2" w:rsidRPr="00A658E2">
        <w:rPr>
          <w:rFonts w:ascii="Times New Roman" w:eastAsia="Times New Roman" w:hAnsi="Times New Roman"/>
          <w:bCs/>
          <w:sz w:val="24"/>
          <w:szCs w:val="24"/>
          <w:lang w:eastAsia="ru-RU"/>
        </w:rPr>
        <w:t>5</w:t>
      </w:r>
      <w:r w:rsidRPr="00A658E2">
        <w:rPr>
          <w:rFonts w:ascii="Times New Roman" w:eastAsia="Times New Roman" w:hAnsi="Times New Roman"/>
          <w:bCs/>
          <w:sz w:val="24"/>
          <w:szCs w:val="24"/>
          <w:lang w:eastAsia="ru-RU"/>
        </w:rPr>
        <w:t xml:space="preserve"> – </w:t>
      </w:r>
      <w:r w:rsidR="00A658E2" w:rsidRPr="00A658E2">
        <w:rPr>
          <w:rFonts w:ascii="Times New Roman" w:eastAsia="Times New Roman" w:hAnsi="Times New Roman"/>
          <w:bCs/>
          <w:sz w:val="24"/>
          <w:szCs w:val="24"/>
          <w:lang w:eastAsia="ru-RU"/>
        </w:rPr>
        <w:t>Генетика</w:t>
      </w:r>
      <w:r w:rsidRPr="00A658E2">
        <w:rPr>
          <w:rFonts w:ascii="Times New Roman" w:eastAsia="Times New Roman" w:hAnsi="Times New Roman"/>
          <w:bCs/>
          <w:sz w:val="24"/>
          <w:szCs w:val="24"/>
          <w:lang w:val="kk-KZ" w:eastAsia="ru-RU"/>
        </w:rPr>
        <w:t>»</w:t>
      </w:r>
    </w:p>
    <w:p w14:paraId="39F8B08C" w14:textId="77777777" w:rsidR="00451F4C" w:rsidRPr="00EA09A3" w:rsidRDefault="00451F4C" w:rsidP="00451F4C">
      <w:pPr>
        <w:autoSpaceDE w:val="0"/>
        <w:autoSpaceDN w:val="0"/>
        <w:adjustRightInd w:val="0"/>
        <w:spacing w:after="120" w:line="240" w:lineRule="auto"/>
        <w:jc w:val="center"/>
        <w:rPr>
          <w:rFonts w:ascii="Times New Roman" w:eastAsia="Times New Roman" w:hAnsi="Times New Roman"/>
          <w:bCs/>
          <w:sz w:val="24"/>
          <w:szCs w:val="24"/>
          <w:lang w:val="kk-KZ" w:eastAsia="ru-RU"/>
        </w:rPr>
      </w:pPr>
      <w:r w:rsidRPr="00EA09A3">
        <w:rPr>
          <w:rFonts w:ascii="Times New Roman" w:eastAsia="Times New Roman" w:hAnsi="Times New Roman"/>
          <w:bCs/>
          <w:sz w:val="24"/>
          <w:szCs w:val="24"/>
          <w:lang w:val="kk-KZ" w:eastAsia="ru-RU"/>
        </w:rPr>
        <w:t>Оқу формасы: күндізгі</w:t>
      </w:r>
    </w:p>
    <w:p w14:paraId="1499BCAF" w14:textId="77777777" w:rsidR="00451F4C" w:rsidRPr="00EA09A3" w:rsidRDefault="00451F4C" w:rsidP="00451F4C">
      <w:pPr>
        <w:autoSpaceDE w:val="0"/>
        <w:autoSpaceDN w:val="0"/>
        <w:adjustRightInd w:val="0"/>
        <w:spacing w:after="120" w:line="240" w:lineRule="auto"/>
        <w:jc w:val="center"/>
        <w:rPr>
          <w:rFonts w:ascii="Times New Roman" w:eastAsia="Times New Roman" w:hAnsi="Times New Roman"/>
          <w:bCs/>
          <w:sz w:val="24"/>
          <w:szCs w:val="24"/>
          <w:lang w:val="kk-KZ" w:eastAsia="ru-RU"/>
        </w:rPr>
      </w:pPr>
    </w:p>
    <w:p w14:paraId="68E84689" w14:textId="77777777" w:rsidR="00451F4C" w:rsidRPr="00EA09A3" w:rsidRDefault="00451F4C" w:rsidP="00451F4C">
      <w:pPr>
        <w:spacing w:after="0" w:line="240" w:lineRule="auto"/>
        <w:rPr>
          <w:rFonts w:ascii="Times New Roman" w:eastAsia="Times New Roman" w:hAnsi="Times New Roman"/>
          <w:b/>
          <w:sz w:val="24"/>
          <w:szCs w:val="24"/>
          <w:lang w:val="kk-KZ" w:eastAsia="ru-RU"/>
        </w:rPr>
      </w:pPr>
    </w:p>
    <w:p w14:paraId="62FED943" w14:textId="77777777" w:rsidR="00E418E9" w:rsidRPr="00EA09A3" w:rsidRDefault="00E418E9" w:rsidP="00365064">
      <w:pPr>
        <w:spacing w:after="0" w:line="240" w:lineRule="auto"/>
        <w:rPr>
          <w:rFonts w:ascii="Times New Roman" w:eastAsia="Times New Roman" w:hAnsi="Times New Roman"/>
          <w:sz w:val="24"/>
          <w:szCs w:val="24"/>
          <w:lang w:val="kk-KZ" w:eastAsia="ru-RU"/>
        </w:rPr>
      </w:pPr>
    </w:p>
    <w:p w14:paraId="24EB1288" w14:textId="77777777" w:rsidR="00451F4C" w:rsidRPr="00A658E2" w:rsidRDefault="00451F4C" w:rsidP="00451F4C">
      <w:pPr>
        <w:spacing w:after="120" w:line="240" w:lineRule="auto"/>
        <w:jc w:val="center"/>
        <w:rPr>
          <w:rFonts w:ascii="Times New Roman" w:hAnsi="Times New Roman"/>
          <w:sz w:val="24"/>
          <w:szCs w:val="24"/>
        </w:rPr>
      </w:pPr>
      <w:r w:rsidRPr="00A658E2">
        <w:rPr>
          <w:rFonts w:ascii="Times New Roman" w:hAnsi="Times New Roman"/>
          <w:sz w:val="24"/>
          <w:szCs w:val="24"/>
        </w:rPr>
        <w:t xml:space="preserve">Курс – 3, </w:t>
      </w:r>
    </w:p>
    <w:p w14:paraId="6932BDE7" w14:textId="433A44FE" w:rsidR="00451F4C" w:rsidRPr="00A658E2" w:rsidRDefault="00451F4C" w:rsidP="00451F4C">
      <w:pPr>
        <w:spacing w:after="120" w:line="240" w:lineRule="auto"/>
        <w:jc w:val="center"/>
        <w:rPr>
          <w:rFonts w:ascii="Times New Roman" w:hAnsi="Times New Roman"/>
          <w:sz w:val="24"/>
          <w:szCs w:val="24"/>
        </w:rPr>
      </w:pPr>
      <w:r w:rsidRPr="00A658E2">
        <w:rPr>
          <w:rFonts w:ascii="Times New Roman" w:hAnsi="Times New Roman"/>
          <w:sz w:val="24"/>
          <w:szCs w:val="24"/>
        </w:rPr>
        <w:t xml:space="preserve">Семестр – </w:t>
      </w:r>
      <w:r w:rsidR="00B33693">
        <w:rPr>
          <w:rFonts w:ascii="Times New Roman" w:hAnsi="Times New Roman"/>
          <w:sz w:val="24"/>
          <w:szCs w:val="24"/>
        </w:rPr>
        <w:t>5</w:t>
      </w:r>
      <w:r w:rsidRPr="00A658E2">
        <w:rPr>
          <w:rFonts w:ascii="Times New Roman" w:hAnsi="Times New Roman"/>
          <w:sz w:val="24"/>
          <w:szCs w:val="24"/>
        </w:rPr>
        <w:t>,</w:t>
      </w:r>
    </w:p>
    <w:p w14:paraId="5AAC373C" w14:textId="472BE49B" w:rsidR="00451F4C" w:rsidRDefault="00451F4C" w:rsidP="00451F4C">
      <w:pPr>
        <w:spacing w:after="120" w:line="240" w:lineRule="auto"/>
        <w:jc w:val="center"/>
        <w:rPr>
          <w:rFonts w:ascii="Times New Roman" w:hAnsi="Times New Roman"/>
          <w:sz w:val="24"/>
          <w:szCs w:val="24"/>
        </w:rPr>
      </w:pPr>
      <w:r w:rsidRPr="00A658E2">
        <w:rPr>
          <w:rFonts w:ascii="Times New Roman" w:hAnsi="Times New Roman"/>
          <w:sz w:val="24"/>
          <w:szCs w:val="24"/>
        </w:rPr>
        <w:t>Кредит саны – 6</w:t>
      </w:r>
    </w:p>
    <w:p w14:paraId="390C332A" w14:textId="1207CF5E" w:rsidR="00E418E9" w:rsidRDefault="00E418E9" w:rsidP="00451F4C">
      <w:pPr>
        <w:spacing w:after="120" w:line="240" w:lineRule="auto"/>
        <w:jc w:val="center"/>
        <w:rPr>
          <w:rFonts w:ascii="Times New Roman" w:hAnsi="Times New Roman"/>
          <w:sz w:val="24"/>
          <w:szCs w:val="24"/>
          <w:lang w:val="kk-KZ"/>
        </w:rPr>
      </w:pPr>
      <w:r>
        <w:rPr>
          <w:rFonts w:ascii="Times New Roman" w:hAnsi="Times New Roman"/>
          <w:sz w:val="24"/>
          <w:szCs w:val="24"/>
          <w:lang w:val="kk-KZ"/>
        </w:rPr>
        <w:t>Дәріс – 3</w:t>
      </w:r>
    </w:p>
    <w:p w14:paraId="797EEBBF" w14:textId="57A9C3F5" w:rsidR="00E418E9" w:rsidRDefault="00E418E9" w:rsidP="00451F4C">
      <w:pPr>
        <w:spacing w:after="120" w:line="240" w:lineRule="auto"/>
        <w:jc w:val="center"/>
        <w:rPr>
          <w:rFonts w:ascii="Times New Roman" w:hAnsi="Times New Roman"/>
          <w:sz w:val="24"/>
          <w:szCs w:val="24"/>
          <w:lang w:val="kk-KZ"/>
        </w:rPr>
      </w:pPr>
      <w:r>
        <w:rPr>
          <w:rFonts w:ascii="Times New Roman" w:hAnsi="Times New Roman"/>
          <w:sz w:val="24"/>
          <w:szCs w:val="24"/>
          <w:lang w:val="kk-KZ"/>
        </w:rPr>
        <w:t>Зертханалық сабақ – 3</w:t>
      </w:r>
    </w:p>
    <w:p w14:paraId="1CA17650" w14:textId="7CC97424" w:rsidR="00E418E9" w:rsidRDefault="00E418E9" w:rsidP="00451F4C">
      <w:pPr>
        <w:spacing w:after="120" w:line="240" w:lineRule="auto"/>
        <w:jc w:val="center"/>
        <w:rPr>
          <w:rFonts w:ascii="Times New Roman" w:hAnsi="Times New Roman"/>
          <w:sz w:val="24"/>
          <w:szCs w:val="24"/>
          <w:lang w:val="kk-KZ"/>
        </w:rPr>
      </w:pPr>
      <w:r>
        <w:rPr>
          <w:rFonts w:ascii="Times New Roman" w:hAnsi="Times New Roman"/>
          <w:sz w:val="24"/>
          <w:szCs w:val="24"/>
          <w:lang w:val="kk-KZ"/>
        </w:rPr>
        <w:t>БОӨЖ – 7</w:t>
      </w:r>
    </w:p>
    <w:p w14:paraId="2CA0BFDC" w14:textId="77777777" w:rsidR="00E418E9" w:rsidRPr="00E418E9" w:rsidRDefault="00E418E9" w:rsidP="00451F4C">
      <w:pPr>
        <w:spacing w:after="120" w:line="240" w:lineRule="auto"/>
        <w:jc w:val="center"/>
        <w:rPr>
          <w:rFonts w:ascii="Times New Roman" w:hAnsi="Times New Roman"/>
          <w:sz w:val="24"/>
          <w:szCs w:val="24"/>
          <w:lang w:val="kk-KZ"/>
        </w:rPr>
      </w:pPr>
    </w:p>
    <w:p w14:paraId="1BCFDD5A" w14:textId="77777777" w:rsidR="00451F4C" w:rsidRPr="00365064" w:rsidRDefault="00451F4C" w:rsidP="00451F4C">
      <w:pPr>
        <w:spacing w:after="0" w:line="240" w:lineRule="auto"/>
        <w:jc w:val="both"/>
        <w:rPr>
          <w:rFonts w:ascii="Times New Roman" w:eastAsia="Times New Roman" w:hAnsi="Times New Roman"/>
          <w:sz w:val="24"/>
          <w:szCs w:val="24"/>
          <w:lang w:val="kk-KZ" w:eastAsia="ru-RU"/>
        </w:rPr>
      </w:pPr>
    </w:p>
    <w:p w14:paraId="51896040" w14:textId="77777777" w:rsidR="00451F4C" w:rsidRPr="00EA09A3" w:rsidRDefault="00451F4C" w:rsidP="00451F4C">
      <w:pPr>
        <w:spacing w:after="0" w:line="240" w:lineRule="auto"/>
        <w:rPr>
          <w:rFonts w:ascii="Times New Roman" w:hAnsi="Times New Roman"/>
          <w:b/>
          <w:sz w:val="24"/>
          <w:szCs w:val="24"/>
          <w:lang w:val="kk-KZ" w:eastAsia="ru-RU"/>
        </w:rPr>
      </w:pPr>
    </w:p>
    <w:p w14:paraId="1E3E59C8" w14:textId="77777777" w:rsidR="00451F4C" w:rsidRPr="00EA09A3" w:rsidRDefault="00451F4C" w:rsidP="00451F4C">
      <w:pPr>
        <w:spacing w:after="0" w:line="240" w:lineRule="auto"/>
        <w:rPr>
          <w:rFonts w:ascii="Times New Roman" w:hAnsi="Times New Roman"/>
          <w:b/>
          <w:sz w:val="24"/>
          <w:szCs w:val="24"/>
          <w:lang w:val="kk-KZ" w:eastAsia="ru-RU"/>
        </w:rPr>
      </w:pPr>
    </w:p>
    <w:p w14:paraId="59072206" w14:textId="77777777" w:rsidR="00451F4C" w:rsidRPr="00EA09A3" w:rsidRDefault="00451F4C" w:rsidP="00451F4C">
      <w:pPr>
        <w:spacing w:after="0" w:line="240" w:lineRule="auto"/>
        <w:rPr>
          <w:rFonts w:ascii="Times New Roman" w:hAnsi="Times New Roman"/>
          <w:b/>
          <w:sz w:val="24"/>
          <w:szCs w:val="24"/>
          <w:lang w:val="kk-KZ" w:eastAsia="ru-RU"/>
        </w:rPr>
      </w:pPr>
    </w:p>
    <w:p w14:paraId="01B12E41" w14:textId="77777777" w:rsidR="00451F4C" w:rsidRPr="00EA09A3" w:rsidRDefault="00451F4C" w:rsidP="00451F4C">
      <w:pPr>
        <w:spacing w:after="0" w:line="240" w:lineRule="auto"/>
        <w:rPr>
          <w:rFonts w:ascii="Times New Roman" w:hAnsi="Times New Roman"/>
          <w:b/>
          <w:sz w:val="24"/>
          <w:szCs w:val="24"/>
          <w:lang w:val="kk-KZ" w:eastAsia="ru-RU"/>
        </w:rPr>
      </w:pPr>
    </w:p>
    <w:p w14:paraId="05482093" w14:textId="77777777" w:rsidR="00451F4C" w:rsidRPr="00EA09A3" w:rsidRDefault="00451F4C" w:rsidP="00451F4C">
      <w:pPr>
        <w:spacing w:after="0" w:line="240" w:lineRule="auto"/>
        <w:rPr>
          <w:rFonts w:ascii="Times New Roman" w:hAnsi="Times New Roman"/>
          <w:b/>
          <w:sz w:val="24"/>
          <w:szCs w:val="24"/>
          <w:lang w:val="kk-KZ" w:eastAsia="ru-RU"/>
        </w:rPr>
      </w:pPr>
    </w:p>
    <w:p w14:paraId="4B8E0480" w14:textId="77777777" w:rsidR="00365064" w:rsidRDefault="00365064" w:rsidP="00451F4C">
      <w:pPr>
        <w:spacing w:after="0" w:line="240" w:lineRule="auto"/>
        <w:jc w:val="center"/>
        <w:rPr>
          <w:rFonts w:ascii="Times New Roman" w:hAnsi="Times New Roman"/>
          <w:b/>
          <w:sz w:val="24"/>
          <w:szCs w:val="24"/>
          <w:lang w:val="kk-KZ" w:eastAsia="ru-RU"/>
        </w:rPr>
      </w:pPr>
    </w:p>
    <w:p w14:paraId="5D147647" w14:textId="77777777" w:rsidR="00365064" w:rsidRDefault="00365064" w:rsidP="00451F4C">
      <w:pPr>
        <w:spacing w:after="0" w:line="240" w:lineRule="auto"/>
        <w:jc w:val="center"/>
        <w:rPr>
          <w:rFonts w:ascii="Times New Roman" w:hAnsi="Times New Roman"/>
          <w:b/>
          <w:sz w:val="24"/>
          <w:szCs w:val="24"/>
          <w:lang w:val="kk-KZ" w:eastAsia="ru-RU"/>
        </w:rPr>
      </w:pPr>
    </w:p>
    <w:p w14:paraId="2BFF49C8" w14:textId="77777777" w:rsidR="00365064" w:rsidRDefault="00365064" w:rsidP="00451F4C">
      <w:pPr>
        <w:spacing w:after="0" w:line="240" w:lineRule="auto"/>
        <w:jc w:val="center"/>
        <w:rPr>
          <w:rFonts w:ascii="Times New Roman" w:hAnsi="Times New Roman"/>
          <w:b/>
          <w:sz w:val="24"/>
          <w:szCs w:val="24"/>
          <w:lang w:val="kk-KZ" w:eastAsia="ru-RU"/>
        </w:rPr>
      </w:pPr>
    </w:p>
    <w:p w14:paraId="4C0DA466" w14:textId="77777777" w:rsidR="00365064" w:rsidRDefault="00365064" w:rsidP="00451F4C">
      <w:pPr>
        <w:spacing w:after="0" w:line="240" w:lineRule="auto"/>
        <w:jc w:val="center"/>
        <w:rPr>
          <w:rFonts w:ascii="Times New Roman" w:hAnsi="Times New Roman"/>
          <w:b/>
          <w:sz w:val="24"/>
          <w:szCs w:val="24"/>
          <w:lang w:val="kk-KZ" w:eastAsia="ru-RU"/>
        </w:rPr>
      </w:pPr>
    </w:p>
    <w:p w14:paraId="3B165A48" w14:textId="4268CAFA" w:rsidR="00451F4C" w:rsidRPr="00EA09A3" w:rsidRDefault="00451F4C" w:rsidP="00451F4C">
      <w:pPr>
        <w:spacing w:after="0" w:line="240" w:lineRule="auto"/>
        <w:jc w:val="center"/>
        <w:rPr>
          <w:rFonts w:ascii="Times New Roman" w:hAnsi="Times New Roman"/>
          <w:b/>
          <w:sz w:val="24"/>
          <w:szCs w:val="24"/>
          <w:lang w:val="kk-KZ" w:eastAsia="ru-RU"/>
        </w:rPr>
      </w:pPr>
      <w:r w:rsidRPr="00EA09A3">
        <w:rPr>
          <w:rFonts w:ascii="Times New Roman" w:hAnsi="Times New Roman"/>
          <w:b/>
          <w:sz w:val="24"/>
          <w:szCs w:val="24"/>
          <w:lang w:val="kk-KZ" w:eastAsia="ru-RU"/>
        </w:rPr>
        <w:t>Алматы 202</w:t>
      </w:r>
      <w:r w:rsidR="00694F34">
        <w:rPr>
          <w:rFonts w:ascii="Times New Roman" w:hAnsi="Times New Roman"/>
          <w:b/>
          <w:sz w:val="24"/>
          <w:szCs w:val="24"/>
          <w:lang w:val="kk-KZ" w:eastAsia="ru-RU"/>
        </w:rPr>
        <w:t>5</w:t>
      </w:r>
      <w:r w:rsidRPr="00EA09A3">
        <w:rPr>
          <w:rFonts w:ascii="Times New Roman" w:hAnsi="Times New Roman"/>
          <w:b/>
          <w:sz w:val="24"/>
          <w:szCs w:val="24"/>
          <w:lang w:val="kk-KZ" w:eastAsia="ru-RU"/>
        </w:rPr>
        <w:t xml:space="preserve"> ж.</w:t>
      </w:r>
    </w:p>
    <w:p w14:paraId="63925370" w14:textId="4BC0C00E" w:rsidR="00451F4C" w:rsidRPr="00EA09A3" w:rsidRDefault="00451F4C" w:rsidP="00451F4C">
      <w:pPr>
        <w:spacing w:after="0" w:line="240" w:lineRule="auto"/>
        <w:jc w:val="both"/>
        <w:rPr>
          <w:rFonts w:ascii="Times New Roman" w:hAnsi="Times New Roman"/>
          <w:sz w:val="24"/>
          <w:szCs w:val="20"/>
          <w:lang w:val="kk-KZ" w:eastAsia="ru-RU"/>
        </w:rPr>
      </w:pPr>
      <w:r w:rsidRPr="00EA09A3">
        <w:rPr>
          <w:rFonts w:ascii="Times New Roman" w:hAnsi="Times New Roman"/>
          <w:b/>
          <w:sz w:val="20"/>
          <w:szCs w:val="20"/>
          <w:lang w:val="kk-KZ" w:eastAsia="ru-RU"/>
        </w:rPr>
        <w:br w:type="page"/>
      </w:r>
      <w:r w:rsidRPr="00EA09A3">
        <w:rPr>
          <w:rFonts w:ascii="Times New Roman" w:hAnsi="Times New Roman"/>
          <w:sz w:val="24"/>
          <w:szCs w:val="20"/>
          <w:lang w:val="kk-KZ" w:eastAsia="ru-RU"/>
        </w:rPr>
        <w:lastRenderedPageBreak/>
        <w:t xml:space="preserve">Пәннің оқу-әдістемелік кешенін биология ғылымдарының докторы, профессор, ҚР Жоғары мектебінің ҰҒА академигі Бигалиев Айтхажа Бигалиевич </w:t>
      </w:r>
      <w:r w:rsidRPr="00A658E2">
        <w:rPr>
          <w:rFonts w:ascii="Times New Roman" w:hAnsi="Times New Roman"/>
          <w:sz w:val="24"/>
          <w:szCs w:val="20"/>
          <w:lang w:val="kk-KZ" w:eastAsia="ru-RU"/>
        </w:rPr>
        <w:t>«</w:t>
      </w:r>
      <w:r w:rsidR="00A658E2" w:rsidRPr="00A658E2">
        <w:rPr>
          <w:rFonts w:ascii="Times New Roman" w:hAnsi="Times New Roman"/>
          <w:sz w:val="24"/>
          <w:szCs w:val="20"/>
          <w:lang w:val="kk-KZ" w:eastAsia="ru-RU"/>
        </w:rPr>
        <w:t>6B05105 – Генетика</w:t>
      </w:r>
      <w:r w:rsidRPr="00A658E2">
        <w:rPr>
          <w:rFonts w:ascii="Times New Roman" w:hAnsi="Times New Roman"/>
          <w:sz w:val="24"/>
          <w:szCs w:val="20"/>
          <w:lang w:val="kk-KZ" w:eastAsia="ru-RU"/>
        </w:rPr>
        <w:t xml:space="preserve">» </w:t>
      </w:r>
      <w:r w:rsidRPr="00EA09A3">
        <w:rPr>
          <w:rFonts w:ascii="Times New Roman" w:hAnsi="Times New Roman"/>
          <w:sz w:val="24"/>
          <w:szCs w:val="20"/>
          <w:lang w:val="kk-KZ" w:eastAsia="ru-RU"/>
        </w:rPr>
        <w:t xml:space="preserve">білім беру бағдарламасы үшін оқу жоспары негізінде құрастырған.  </w:t>
      </w:r>
    </w:p>
    <w:p w14:paraId="7F97D1B1" w14:textId="77777777" w:rsidR="00451F4C" w:rsidRPr="00EA09A3" w:rsidRDefault="00451F4C" w:rsidP="00451F4C">
      <w:pPr>
        <w:spacing w:after="0" w:line="240" w:lineRule="auto"/>
        <w:rPr>
          <w:rFonts w:ascii="Times New Roman" w:hAnsi="Times New Roman"/>
          <w:sz w:val="24"/>
          <w:szCs w:val="20"/>
          <w:lang w:val="kk-KZ" w:eastAsia="ru-RU"/>
        </w:rPr>
      </w:pPr>
    </w:p>
    <w:p w14:paraId="7E54639D" w14:textId="77777777" w:rsidR="00451F4C" w:rsidRPr="00EA09A3" w:rsidRDefault="00451F4C" w:rsidP="00451F4C">
      <w:pPr>
        <w:spacing w:after="0" w:line="240" w:lineRule="auto"/>
        <w:jc w:val="center"/>
        <w:rPr>
          <w:rFonts w:ascii="Times New Roman" w:hAnsi="Times New Roman"/>
          <w:sz w:val="24"/>
          <w:szCs w:val="20"/>
          <w:lang w:val="kk-KZ" w:eastAsia="ru-RU"/>
        </w:rPr>
      </w:pPr>
    </w:p>
    <w:p w14:paraId="067E8908" w14:textId="77777777" w:rsidR="00451F4C" w:rsidRPr="00EA09A3" w:rsidRDefault="00451F4C" w:rsidP="00451F4C">
      <w:pPr>
        <w:spacing w:after="0" w:line="240" w:lineRule="auto"/>
        <w:jc w:val="center"/>
        <w:rPr>
          <w:rFonts w:ascii="Times New Roman" w:hAnsi="Times New Roman"/>
          <w:sz w:val="24"/>
          <w:szCs w:val="20"/>
          <w:lang w:val="kk-KZ" w:eastAsia="ru-RU"/>
        </w:rPr>
      </w:pPr>
    </w:p>
    <w:p w14:paraId="3F5BA949" w14:textId="77777777" w:rsidR="00451F4C" w:rsidRPr="00EA09A3" w:rsidRDefault="00451F4C" w:rsidP="00451F4C">
      <w:pPr>
        <w:spacing w:after="0" w:line="240" w:lineRule="auto"/>
        <w:jc w:val="center"/>
        <w:rPr>
          <w:rFonts w:ascii="Times New Roman" w:hAnsi="Times New Roman"/>
          <w:sz w:val="24"/>
          <w:szCs w:val="20"/>
          <w:lang w:val="kk-KZ" w:eastAsia="ru-RU"/>
        </w:rPr>
      </w:pPr>
    </w:p>
    <w:p w14:paraId="3A7A23E5" w14:textId="77777777" w:rsidR="00451F4C" w:rsidRPr="00EA09A3" w:rsidRDefault="00451F4C" w:rsidP="00451F4C">
      <w:pPr>
        <w:spacing w:after="0" w:line="240" w:lineRule="auto"/>
        <w:rPr>
          <w:rFonts w:ascii="Times New Roman" w:hAnsi="Times New Roman"/>
          <w:sz w:val="24"/>
          <w:szCs w:val="20"/>
          <w:lang w:val="kk-KZ" w:eastAsia="ru-RU"/>
        </w:rPr>
      </w:pPr>
    </w:p>
    <w:p w14:paraId="7ABFE1E1" w14:textId="77777777" w:rsidR="00451F4C" w:rsidRPr="00BE5B1A" w:rsidRDefault="00451F4C" w:rsidP="00451F4C">
      <w:pPr>
        <w:spacing w:after="0" w:line="240" w:lineRule="auto"/>
        <w:rPr>
          <w:rFonts w:ascii="Times New Roman" w:hAnsi="Times New Roman"/>
          <w:sz w:val="24"/>
          <w:szCs w:val="20"/>
          <w:lang w:val="kk-KZ" w:eastAsia="ru-RU"/>
        </w:rPr>
      </w:pPr>
      <w:r w:rsidRPr="00BE5B1A">
        <w:rPr>
          <w:rFonts w:ascii="Times New Roman" w:hAnsi="Times New Roman"/>
          <w:sz w:val="24"/>
          <w:szCs w:val="20"/>
          <w:lang w:val="kk-KZ" w:eastAsia="ru-RU"/>
        </w:rPr>
        <w:t>Кафедра отырысында қаралды және ұсынылды</w:t>
      </w:r>
    </w:p>
    <w:p w14:paraId="2E495ED7" w14:textId="15FED5F8" w:rsidR="00451F4C" w:rsidRPr="00BE5B1A" w:rsidRDefault="00BE5B1A" w:rsidP="00451F4C">
      <w:pPr>
        <w:spacing w:after="0" w:line="240" w:lineRule="auto"/>
        <w:rPr>
          <w:rFonts w:ascii="Times New Roman" w:hAnsi="Times New Roman"/>
          <w:sz w:val="24"/>
          <w:szCs w:val="20"/>
          <w:lang w:val="kk-KZ" w:eastAsia="ru-RU"/>
        </w:rPr>
      </w:pPr>
      <w:r w:rsidRPr="00BE5B1A">
        <w:rPr>
          <w:rFonts w:ascii="Times New Roman" w:eastAsia="Times New Roman" w:hAnsi="Times New Roman"/>
          <w:sz w:val="24"/>
          <w:szCs w:val="24"/>
          <w:lang w:val="kk-KZ"/>
        </w:rPr>
        <w:t>21.05.2025</w:t>
      </w:r>
      <w:r w:rsidR="00451F4C" w:rsidRPr="00BE5B1A">
        <w:rPr>
          <w:rFonts w:ascii="Times New Roman" w:hAnsi="Times New Roman"/>
          <w:sz w:val="24"/>
          <w:szCs w:val="20"/>
          <w:lang w:val="kk-KZ" w:eastAsia="ru-RU"/>
        </w:rPr>
        <w:t xml:space="preserve"> Хаттама №</w:t>
      </w:r>
      <w:r w:rsidRPr="00BE5B1A">
        <w:rPr>
          <w:rFonts w:ascii="Times New Roman" w:hAnsi="Times New Roman"/>
          <w:sz w:val="24"/>
          <w:szCs w:val="20"/>
          <w:lang w:val="kk-KZ" w:eastAsia="ru-RU"/>
        </w:rPr>
        <w:t>22</w:t>
      </w:r>
    </w:p>
    <w:p w14:paraId="4FC81960" w14:textId="77777777" w:rsidR="00A9523D" w:rsidRPr="00EA09A3" w:rsidRDefault="00451F4C" w:rsidP="00451F4C">
      <w:pPr>
        <w:rPr>
          <w:rFonts w:ascii="Times New Roman" w:hAnsi="Times New Roman"/>
          <w:sz w:val="24"/>
          <w:szCs w:val="20"/>
          <w:lang w:val="kk-KZ" w:eastAsia="ru-RU"/>
        </w:rPr>
      </w:pPr>
      <w:r w:rsidRPr="00EA09A3">
        <w:rPr>
          <w:rFonts w:ascii="Times New Roman" w:hAnsi="Times New Roman"/>
          <w:sz w:val="24"/>
          <w:szCs w:val="20"/>
          <w:lang w:val="kk-KZ" w:eastAsia="ru-RU"/>
        </w:rPr>
        <w:t xml:space="preserve">Кафедра меңгерушісі _________________  Жунусбаева Ж.К.  </w:t>
      </w:r>
    </w:p>
    <w:p w14:paraId="4A82455A" w14:textId="77777777" w:rsidR="00451F4C" w:rsidRPr="00EA09A3" w:rsidRDefault="00451F4C" w:rsidP="00451F4C">
      <w:pPr>
        <w:rPr>
          <w:rFonts w:ascii="Times New Roman" w:hAnsi="Times New Roman"/>
          <w:sz w:val="24"/>
          <w:szCs w:val="20"/>
          <w:lang w:val="kk-KZ" w:eastAsia="ru-RU"/>
        </w:rPr>
      </w:pPr>
    </w:p>
    <w:p w14:paraId="02AB607F" w14:textId="77777777" w:rsidR="00451F4C" w:rsidRPr="00EA09A3" w:rsidRDefault="00451F4C" w:rsidP="00451F4C">
      <w:pPr>
        <w:rPr>
          <w:rFonts w:ascii="Times New Roman" w:hAnsi="Times New Roman"/>
          <w:sz w:val="24"/>
          <w:szCs w:val="20"/>
          <w:lang w:val="kk-KZ" w:eastAsia="ru-RU"/>
        </w:rPr>
      </w:pPr>
    </w:p>
    <w:p w14:paraId="03A1909A" w14:textId="77777777" w:rsidR="00451F4C" w:rsidRPr="00EA09A3" w:rsidRDefault="00451F4C" w:rsidP="00451F4C">
      <w:pPr>
        <w:rPr>
          <w:rFonts w:ascii="Times New Roman" w:hAnsi="Times New Roman"/>
          <w:sz w:val="24"/>
          <w:szCs w:val="20"/>
          <w:lang w:val="kk-KZ" w:eastAsia="ru-RU"/>
        </w:rPr>
      </w:pPr>
    </w:p>
    <w:p w14:paraId="68351AB8" w14:textId="77777777" w:rsidR="00451F4C" w:rsidRPr="00EA09A3" w:rsidRDefault="00451F4C" w:rsidP="00451F4C">
      <w:pPr>
        <w:rPr>
          <w:rFonts w:ascii="Times New Roman" w:hAnsi="Times New Roman"/>
          <w:sz w:val="24"/>
          <w:szCs w:val="20"/>
          <w:lang w:val="kk-KZ" w:eastAsia="ru-RU"/>
        </w:rPr>
      </w:pPr>
    </w:p>
    <w:p w14:paraId="584EED35" w14:textId="77777777" w:rsidR="00451F4C" w:rsidRPr="00EA09A3" w:rsidRDefault="00451F4C" w:rsidP="00451F4C">
      <w:pPr>
        <w:rPr>
          <w:rFonts w:ascii="Times New Roman" w:hAnsi="Times New Roman"/>
          <w:sz w:val="24"/>
          <w:szCs w:val="20"/>
          <w:lang w:val="kk-KZ" w:eastAsia="ru-RU"/>
        </w:rPr>
      </w:pPr>
    </w:p>
    <w:p w14:paraId="66EEFC25" w14:textId="77777777" w:rsidR="00451F4C" w:rsidRPr="00EA09A3" w:rsidRDefault="00451F4C" w:rsidP="00451F4C">
      <w:pPr>
        <w:rPr>
          <w:rFonts w:ascii="Times New Roman" w:hAnsi="Times New Roman"/>
          <w:sz w:val="24"/>
          <w:szCs w:val="20"/>
          <w:lang w:val="kk-KZ" w:eastAsia="ru-RU"/>
        </w:rPr>
      </w:pPr>
    </w:p>
    <w:p w14:paraId="794BF4E0" w14:textId="77777777" w:rsidR="00451F4C" w:rsidRPr="00EA09A3" w:rsidRDefault="00451F4C" w:rsidP="00451F4C">
      <w:pPr>
        <w:rPr>
          <w:rFonts w:ascii="Times New Roman" w:hAnsi="Times New Roman"/>
          <w:sz w:val="24"/>
          <w:szCs w:val="20"/>
          <w:lang w:val="kk-KZ" w:eastAsia="ru-RU"/>
        </w:rPr>
      </w:pPr>
    </w:p>
    <w:p w14:paraId="71FE229E" w14:textId="77777777" w:rsidR="00451F4C" w:rsidRPr="00EA09A3" w:rsidRDefault="00451F4C" w:rsidP="00451F4C">
      <w:pPr>
        <w:rPr>
          <w:rFonts w:ascii="Times New Roman" w:hAnsi="Times New Roman"/>
          <w:sz w:val="24"/>
          <w:szCs w:val="20"/>
          <w:lang w:val="kk-KZ" w:eastAsia="ru-RU"/>
        </w:rPr>
      </w:pPr>
    </w:p>
    <w:p w14:paraId="3D83014F" w14:textId="77777777" w:rsidR="00451F4C" w:rsidRPr="00EA09A3" w:rsidRDefault="00451F4C" w:rsidP="00451F4C">
      <w:pPr>
        <w:rPr>
          <w:rFonts w:ascii="Times New Roman" w:hAnsi="Times New Roman"/>
          <w:sz w:val="24"/>
          <w:szCs w:val="20"/>
          <w:lang w:val="kk-KZ" w:eastAsia="ru-RU"/>
        </w:rPr>
      </w:pPr>
    </w:p>
    <w:p w14:paraId="65D5FB8E" w14:textId="77777777" w:rsidR="00451F4C" w:rsidRPr="00EA09A3" w:rsidRDefault="00451F4C" w:rsidP="00451F4C">
      <w:pPr>
        <w:rPr>
          <w:rFonts w:ascii="Times New Roman" w:hAnsi="Times New Roman"/>
          <w:sz w:val="24"/>
          <w:szCs w:val="20"/>
          <w:lang w:val="kk-KZ" w:eastAsia="ru-RU"/>
        </w:rPr>
      </w:pPr>
    </w:p>
    <w:p w14:paraId="5D2057D7" w14:textId="77777777" w:rsidR="00451F4C" w:rsidRPr="00EA09A3" w:rsidRDefault="00451F4C" w:rsidP="00451F4C">
      <w:pPr>
        <w:rPr>
          <w:rFonts w:ascii="Times New Roman" w:hAnsi="Times New Roman"/>
          <w:sz w:val="24"/>
          <w:szCs w:val="20"/>
          <w:lang w:val="kk-KZ" w:eastAsia="ru-RU"/>
        </w:rPr>
      </w:pPr>
    </w:p>
    <w:p w14:paraId="3CD6CA77" w14:textId="77777777" w:rsidR="00451F4C" w:rsidRPr="00EA09A3" w:rsidRDefault="00451F4C" w:rsidP="00451F4C">
      <w:pPr>
        <w:rPr>
          <w:rFonts w:ascii="Times New Roman" w:hAnsi="Times New Roman"/>
          <w:sz w:val="24"/>
          <w:szCs w:val="20"/>
          <w:lang w:val="kk-KZ" w:eastAsia="ru-RU"/>
        </w:rPr>
      </w:pPr>
    </w:p>
    <w:p w14:paraId="17221EA2" w14:textId="77777777" w:rsidR="00451F4C" w:rsidRPr="00EA09A3" w:rsidRDefault="00451F4C" w:rsidP="00451F4C">
      <w:pPr>
        <w:rPr>
          <w:rFonts w:ascii="Times New Roman" w:hAnsi="Times New Roman"/>
          <w:sz w:val="24"/>
          <w:szCs w:val="20"/>
          <w:lang w:val="kk-KZ" w:eastAsia="ru-RU"/>
        </w:rPr>
      </w:pPr>
    </w:p>
    <w:p w14:paraId="12FDF9CE" w14:textId="77777777" w:rsidR="00451F4C" w:rsidRPr="00EA09A3" w:rsidRDefault="00451F4C" w:rsidP="00451F4C">
      <w:pPr>
        <w:rPr>
          <w:rFonts w:ascii="Times New Roman" w:hAnsi="Times New Roman"/>
          <w:sz w:val="24"/>
          <w:szCs w:val="20"/>
          <w:lang w:val="kk-KZ" w:eastAsia="ru-RU"/>
        </w:rPr>
      </w:pPr>
    </w:p>
    <w:p w14:paraId="34651C38" w14:textId="77777777" w:rsidR="00451F4C" w:rsidRPr="00EA09A3" w:rsidRDefault="00451F4C" w:rsidP="00451F4C">
      <w:pPr>
        <w:rPr>
          <w:rFonts w:ascii="Times New Roman" w:hAnsi="Times New Roman"/>
          <w:sz w:val="24"/>
          <w:szCs w:val="20"/>
          <w:lang w:val="kk-KZ" w:eastAsia="ru-RU"/>
        </w:rPr>
      </w:pPr>
    </w:p>
    <w:p w14:paraId="25F855A8" w14:textId="77777777" w:rsidR="00451F4C" w:rsidRPr="00EA09A3" w:rsidRDefault="00451F4C" w:rsidP="00451F4C">
      <w:pPr>
        <w:rPr>
          <w:rFonts w:ascii="Times New Roman" w:hAnsi="Times New Roman"/>
          <w:sz w:val="24"/>
          <w:szCs w:val="20"/>
          <w:lang w:val="kk-KZ" w:eastAsia="ru-RU"/>
        </w:rPr>
      </w:pPr>
    </w:p>
    <w:p w14:paraId="42FAC22E" w14:textId="77777777" w:rsidR="00451F4C" w:rsidRPr="00EA09A3" w:rsidRDefault="00451F4C" w:rsidP="00451F4C">
      <w:pPr>
        <w:rPr>
          <w:rFonts w:ascii="Times New Roman" w:hAnsi="Times New Roman"/>
          <w:sz w:val="24"/>
          <w:szCs w:val="20"/>
          <w:lang w:val="kk-KZ" w:eastAsia="ru-RU"/>
        </w:rPr>
      </w:pPr>
    </w:p>
    <w:p w14:paraId="28F848BC" w14:textId="77777777" w:rsidR="00451F4C" w:rsidRPr="00EA09A3" w:rsidRDefault="00451F4C" w:rsidP="00451F4C">
      <w:pPr>
        <w:rPr>
          <w:rFonts w:ascii="Times New Roman" w:hAnsi="Times New Roman"/>
          <w:sz w:val="24"/>
          <w:szCs w:val="20"/>
          <w:lang w:val="kk-KZ" w:eastAsia="ru-RU"/>
        </w:rPr>
      </w:pPr>
    </w:p>
    <w:p w14:paraId="580B2EF5" w14:textId="77777777" w:rsidR="00451F4C" w:rsidRPr="00EA09A3" w:rsidRDefault="00451F4C" w:rsidP="00451F4C">
      <w:pPr>
        <w:rPr>
          <w:rFonts w:ascii="Times New Roman" w:hAnsi="Times New Roman"/>
          <w:sz w:val="24"/>
          <w:szCs w:val="20"/>
          <w:lang w:val="kk-KZ" w:eastAsia="ru-RU"/>
        </w:rPr>
      </w:pPr>
    </w:p>
    <w:p w14:paraId="401564F7" w14:textId="77777777" w:rsidR="00451F4C" w:rsidRPr="00EA09A3" w:rsidRDefault="00451F4C" w:rsidP="00451F4C">
      <w:pPr>
        <w:rPr>
          <w:rFonts w:ascii="Times New Roman" w:hAnsi="Times New Roman"/>
          <w:sz w:val="24"/>
          <w:szCs w:val="20"/>
          <w:lang w:val="kk-KZ" w:eastAsia="ru-RU"/>
        </w:rPr>
      </w:pPr>
    </w:p>
    <w:p w14:paraId="0FCF2A28" w14:textId="77777777" w:rsidR="00451F4C" w:rsidRPr="00EA09A3" w:rsidRDefault="00451F4C" w:rsidP="00451F4C">
      <w:pPr>
        <w:rPr>
          <w:rFonts w:ascii="Times New Roman" w:hAnsi="Times New Roman"/>
          <w:sz w:val="24"/>
          <w:szCs w:val="20"/>
          <w:lang w:val="kk-KZ" w:eastAsia="ru-RU"/>
        </w:rPr>
      </w:pPr>
    </w:p>
    <w:p w14:paraId="1990EC84" w14:textId="77777777" w:rsidR="00451F4C" w:rsidRPr="00EA09A3" w:rsidRDefault="00451F4C" w:rsidP="00451F4C">
      <w:pPr>
        <w:rPr>
          <w:rFonts w:ascii="Times New Roman" w:hAnsi="Times New Roman"/>
          <w:sz w:val="24"/>
          <w:szCs w:val="20"/>
          <w:lang w:val="kk-KZ" w:eastAsia="ru-RU"/>
        </w:rPr>
      </w:pPr>
    </w:p>
    <w:p w14:paraId="67CE4F54" w14:textId="77777777" w:rsidR="00451F4C" w:rsidRPr="00EA09A3" w:rsidRDefault="00451F4C" w:rsidP="00451F4C">
      <w:pPr>
        <w:spacing w:after="0" w:line="240" w:lineRule="auto"/>
        <w:jc w:val="center"/>
        <w:rPr>
          <w:rFonts w:ascii="Times New Roman" w:hAnsi="Times New Roman"/>
          <w:b/>
          <w:sz w:val="20"/>
          <w:szCs w:val="20"/>
          <w:lang w:val="kk-KZ"/>
        </w:rPr>
      </w:pPr>
      <w:r w:rsidRPr="00EA09A3">
        <w:rPr>
          <w:rFonts w:ascii="Times New Roman" w:hAnsi="Times New Roman"/>
          <w:b/>
          <w:sz w:val="20"/>
          <w:szCs w:val="20"/>
          <w:lang w:val="kk-KZ"/>
        </w:rPr>
        <w:lastRenderedPageBreak/>
        <w:t>СИЛЛАБУС</w:t>
      </w:r>
    </w:p>
    <w:p w14:paraId="70C63F60" w14:textId="66697B97" w:rsidR="00451F4C" w:rsidRPr="007E1EA9" w:rsidRDefault="00451F4C" w:rsidP="00451F4C">
      <w:pPr>
        <w:spacing w:after="0" w:line="240" w:lineRule="auto"/>
        <w:jc w:val="center"/>
        <w:rPr>
          <w:rFonts w:ascii="Times New Roman" w:hAnsi="Times New Roman"/>
          <w:b/>
          <w:sz w:val="20"/>
          <w:szCs w:val="20"/>
          <w:lang w:val="kk-KZ"/>
        </w:rPr>
      </w:pPr>
      <w:r w:rsidRPr="007E1EA9">
        <w:rPr>
          <w:rFonts w:ascii="Times New Roman" w:hAnsi="Times New Roman"/>
          <w:b/>
          <w:sz w:val="20"/>
          <w:szCs w:val="20"/>
          <w:lang w:val="kk-KZ"/>
        </w:rPr>
        <w:t>202</w:t>
      </w:r>
      <w:r w:rsidR="00EB7D0B" w:rsidRPr="007E1EA9">
        <w:rPr>
          <w:rFonts w:ascii="Times New Roman" w:hAnsi="Times New Roman"/>
          <w:b/>
          <w:sz w:val="20"/>
          <w:szCs w:val="20"/>
          <w:lang w:val="kk-KZ"/>
        </w:rPr>
        <w:t>5</w:t>
      </w:r>
      <w:r w:rsidRPr="007E1EA9">
        <w:rPr>
          <w:rFonts w:ascii="Times New Roman" w:hAnsi="Times New Roman"/>
          <w:b/>
          <w:sz w:val="20"/>
          <w:szCs w:val="20"/>
          <w:lang w:val="kk-KZ"/>
        </w:rPr>
        <w:t>-202</w:t>
      </w:r>
      <w:r w:rsidR="00EB7D0B" w:rsidRPr="007E1EA9">
        <w:rPr>
          <w:rFonts w:ascii="Times New Roman" w:hAnsi="Times New Roman"/>
          <w:b/>
          <w:sz w:val="20"/>
          <w:szCs w:val="20"/>
          <w:lang w:val="kk-KZ"/>
        </w:rPr>
        <w:t>6</w:t>
      </w:r>
      <w:r w:rsidRPr="007E1EA9">
        <w:rPr>
          <w:rFonts w:ascii="Times New Roman" w:hAnsi="Times New Roman"/>
          <w:b/>
          <w:sz w:val="20"/>
          <w:szCs w:val="20"/>
          <w:lang w:val="kk-KZ"/>
        </w:rPr>
        <w:t xml:space="preserve"> оқу жылының көктемгі семестрі</w:t>
      </w:r>
    </w:p>
    <w:p w14:paraId="007A3B5E" w14:textId="2F3FBC70" w:rsidR="00451F4C" w:rsidRPr="007E1EA9" w:rsidRDefault="00451F4C" w:rsidP="00451F4C">
      <w:pPr>
        <w:spacing w:after="0" w:line="240" w:lineRule="auto"/>
        <w:jc w:val="center"/>
        <w:rPr>
          <w:rFonts w:ascii="Times New Roman" w:hAnsi="Times New Roman"/>
          <w:b/>
          <w:sz w:val="20"/>
          <w:szCs w:val="20"/>
          <w:lang w:val="kk-KZ"/>
        </w:rPr>
      </w:pPr>
      <w:r w:rsidRPr="007E1EA9">
        <w:rPr>
          <w:rFonts w:ascii="Times New Roman" w:hAnsi="Times New Roman"/>
          <w:b/>
          <w:sz w:val="20"/>
          <w:szCs w:val="20"/>
          <w:lang w:val="kk-KZ"/>
        </w:rPr>
        <w:t>«</w:t>
      </w:r>
      <w:r w:rsidR="007E1EA9" w:rsidRPr="007E1EA9">
        <w:rPr>
          <w:rFonts w:ascii="Times New Roman" w:hAnsi="Times New Roman"/>
          <w:b/>
          <w:sz w:val="20"/>
          <w:szCs w:val="20"/>
          <w:lang w:val="kk-KZ"/>
        </w:rPr>
        <w:t>6B05105 – Генетика</w:t>
      </w:r>
      <w:r w:rsidRPr="007E1EA9">
        <w:rPr>
          <w:rFonts w:ascii="Times New Roman" w:hAnsi="Times New Roman"/>
          <w:b/>
          <w:sz w:val="20"/>
          <w:szCs w:val="20"/>
          <w:lang w:val="kk-KZ"/>
        </w:rPr>
        <w:t xml:space="preserve">» білім беру бағдарламасы </w:t>
      </w:r>
    </w:p>
    <w:p w14:paraId="6C44316E" w14:textId="77777777" w:rsidR="00451F4C" w:rsidRPr="00EA09A3" w:rsidRDefault="00451F4C" w:rsidP="00451F4C">
      <w:pPr>
        <w:spacing w:after="0" w:line="240" w:lineRule="auto"/>
        <w:rPr>
          <w:rFonts w:ascii="Times New Roman" w:hAnsi="Times New Roman"/>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709"/>
        <w:gridCol w:w="1417"/>
        <w:gridCol w:w="1701"/>
      </w:tblGrid>
      <w:tr w:rsidR="00EA09A3" w:rsidRPr="00EA09A3" w14:paraId="1D711775" w14:textId="77777777" w:rsidTr="00B2137D">
        <w:trPr>
          <w:trHeight w:val="265"/>
        </w:trPr>
        <w:tc>
          <w:tcPr>
            <w:tcW w:w="2411" w:type="dxa"/>
            <w:vMerge w:val="restart"/>
            <w:tcBorders>
              <w:top w:val="single" w:sz="4" w:space="0" w:color="000000"/>
              <w:left w:val="single" w:sz="4" w:space="0" w:color="000000"/>
              <w:right w:val="single" w:sz="4" w:space="0" w:color="000000"/>
            </w:tcBorders>
          </w:tcPr>
          <w:p w14:paraId="0F293037"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lang w:val="kk-KZ"/>
              </w:rPr>
              <w:t xml:space="preserve">Пәннің </w:t>
            </w:r>
            <w:r w:rsidRPr="00EA09A3">
              <w:rPr>
                <w:rFonts w:ascii="Times New Roman" w:hAnsi="Times New Roman"/>
                <w:b/>
                <w:bCs/>
                <w:sz w:val="20"/>
                <w:szCs w:val="20"/>
                <w:lang w:val="kk-KZ"/>
              </w:rPr>
              <w:t xml:space="preserve">ID және </w:t>
            </w:r>
            <w:r w:rsidRPr="00EA09A3">
              <w:rPr>
                <w:rFonts w:ascii="Times New Roman" w:hAnsi="Times New Roman"/>
                <w:b/>
                <w:sz w:val="20"/>
                <w:szCs w:val="20"/>
                <w:lang w:val="kk-KZ"/>
              </w:rPr>
              <w:t xml:space="preserve">атауы </w:t>
            </w:r>
          </w:p>
          <w:p w14:paraId="3A2B7889" w14:textId="77777777" w:rsidR="00451F4C" w:rsidRPr="00EA09A3" w:rsidRDefault="00451F4C" w:rsidP="008D1BBF">
            <w:pPr>
              <w:spacing w:after="0" w:line="240" w:lineRule="auto"/>
              <w:rPr>
                <w:rFonts w:ascii="Times New Roman" w:hAnsi="Times New Roman"/>
                <w:b/>
                <w:sz w:val="20"/>
                <w:szCs w:val="20"/>
                <w:lang w:val="en-US"/>
              </w:rPr>
            </w:pP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14:paraId="30BBEF58" w14:textId="77777777" w:rsidR="00451F4C" w:rsidRPr="00EA09A3" w:rsidRDefault="00451F4C" w:rsidP="008D1BBF">
            <w:pPr>
              <w:spacing w:after="0" w:line="240" w:lineRule="auto"/>
              <w:rPr>
                <w:rFonts w:ascii="Times New Roman" w:hAnsi="Times New Roman"/>
                <w:b/>
                <w:sz w:val="20"/>
                <w:szCs w:val="20"/>
                <w:lang w:val="en-US"/>
              </w:rPr>
            </w:pPr>
            <w:r w:rsidRPr="00EA09A3">
              <w:rPr>
                <w:rFonts w:ascii="Times New Roman" w:hAnsi="Times New Roman"/>
                <w:b/>
                <w:sz w:val="20"/>
                <w:szCs w:val="20"/>
                <w:lang w:val="kk-KZ"/>
              </w:rPr>
              <w:t xml:space="preserve">Білім алушының өзіндік жұмысын </w:t>
            </w:r>
          </w:p>
          <w:p w14:paraId="34D9D910" w14:textId="77777777" w:rsidR="00451F4C" w:rsidRPr="00EA09A3" w:rsidRDefault="00451F4C" w:rsidP="008D1BBF">
            <w:pPr>
              <w:spacing w:after="0" w:line="240" w:lineRule="auto"/>
              <w:rPr>
                <w:rFonts w:ascii="Times New Roman" w:hAnsi="Times New Roman"/>
                <w:b/>
                <w:sz w:val="20"/>
                <w:szCs w:val="20"/>
                <w:lang w:val="en-US"/>
              </w:rPr>
            </w:pPr>
            <w:r w:rsidRPr="00EA09A3">
              <w:rPr>
                <w:rFonts w:ascii="Times New Roman" w:hAnsi="Times New Roman"/>
                <w:b/>
                <w:sz w:val="20"/>
                <w:szCs w:val="20"/>
                <w:lang w:val="en-US"/>
              </w:rPr>
              <w:t>(</w:t>
            </w:r>
            <w:r w:rsidR="009005B3" w:rsidRPr="00EA09A3">
              <w:rPr>
                <w:rFonts w:ascii="Times New Roman" w:hAnsi="Times New Roman"/>
                <w:b/>
                <w:sz w:val="20"/>
                <w:szCs w:val="20"/>
                <w:lang w:val="kk-KZ"/>
              </w:rPr>
              <w:t>С</w:t>
            </w:r>
            <w:r w:rsidRPr="00EA09A3">
              <w:rPr>
                <w:rFonts w:ascii="Times New Roman" w:hAnsi="Times New Roman"/>
                <w:b/>
                <w:sz w:val="20"/>
                <w:szCs w:val="20"/>
                <w:lang w:val="kk-KZ"/>
              </w:rPr>
              <w:t>ӨЖ</w:t>
            </w:r>
            <w:r w:rsidRPr="00EA09A3">
              <w:rPr>
                <w:rFonts w:ascii="Times New Roman" w:hAnsi="Times New Roman"/>
                <w:b/>
                <w:sz w:val="20"/>
                <w:szCs w:val="20"/>
                <w:lang w:val="en-US"/>
              </w:rPr>
              <w:t>)</w:t>
            </w:r>
          </w:p>
          <w:p w14:paraId="24690957" w14:textId="77777777" w:rsidR="00451F4C" w:rsidRPr="00EA09A3" w:rsidRDefault="00451F4C" w:rsidP="008D1BBF">
            <w:pPr>
              <w:spacing w:after="0" w:line="240" w:lineRule="auto"/>
              <w:rPr>
                <w:rFonts w:ascii="Times New Roman" w:hAnsi="Times New Roman"/>
                <w:bCs/>
                <w:i/>
                <w:iCs/>
                <w:sz w:val="20"/>
                <w:szCs w:val="20"/>
                <w:lang w:val="en-US"/>
              </w:rPr>
            </w:pPr>
          </w:p>
        </w:tc>
        <w:tc>
          <w:tcPr>
            <w:tcW w:w="2977" w:type="dxa"/>
            <w:gridSpan w:val="3"/>
            <w:tcBorders>
              <w:top w:val="single" w:sz="4" w:space="0" w:color="000000"/>
              <w:left w:val="single" w:sz="4" w:space="0" w:color="000000"/>
              <w:bottom w:val="single" w:sz="4" w:space="0" w:color="000000"/>
              <w:right w:val="single" w:sz="4" w:space="0" w:color="000000"/>
            </w:tcBorders>
          </w:tcPr>
          <w:p w14:paraId="6C980FDE" w14:textId="77777777" w:rsidR="00451F4C" w:rsidRPr="00EA09A3" w:rsidRDefault="00451F4C" w:rsidP="008D1BBF">
            <w:pPr>
              <w:spacing w:after="0" w:line="240" w:lineRule="auto"/>
              <w:jc w:val="center"/>
              <w:rPr>
                <w:rFonts w:ascii="Times New Roman" w:hAnsi="Times New Roman"/>
                <w:b/>
                <w:sz w:val="20"/>
                <w:szCs w:val="20"/>
                <w:lang w:val="en-US"/>
              </w:rPr>
            </w:pPr>
            <w:r w:rsidRPr="00EA09A3">
              <w:rPr>
                <w:rFonts w:ascii="Times New Roman" w:hAnsi="Times New Roman"/>
                <w:b/>
                <w:sz w:val="20"/>
                <w:szCs w:val="20"/>
              </w:rPr>
              <w:t>К</w:t>
            </w:r>
            <w:r w:rsidRPr="00EA09A3">
              <w:rPr>
                <w:rFonts w:ascii="Times New Roman" w:hAnsi="Times New Roman"/>
                <w:b/>
                <w:sz w:val="20"/>
                <w:szCs w:val="20"/>
                <w:lang w:val="kk-KZ"/>
              </w:rPr>
              <w:t>редиттер саны</w:t>
            </w:r>
          </w:p>
        </w:tc>
        <w:tc>
          <w:tcPr>
            <w:tcW w:w="1417" w:type="dxa"/>
            <w:vMerge w:val="restart"/>
            <w:tcBorders>
              <w:top w:val="single" w:sz="4" w:space="0" w:color="000000"/>
              <w:left w:val="single" w:sz="4" w:space="0" w:color="000000"/>
              <w:bottom w:val="single" w:sz="4" w:space="0" w:color="000000"/>
              <w:right w:val="single" w:sz="4" w:space="0" w:color="000000"/>
            </w:tcBorders>
          </w:tcPr>
          <w:p w14:paraId="20A59982"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lang w:val="kk-KZ"/>
              </w:rPr>
              <w:t>К</w:t>
            </w:r>
            <w:r w:rsidRPr="00EA09A3">
              <w:rPr>
                <w:rFonts w:ascii="Times New Roman" w:hAnsi="Times New Roman"/>
                <w:b/>
                <w:sz w:val="20"/>
                <w:szCs w:val="20"/>
              </w:rPr>
              <w:t>редит</w:t>
            </w:r>
            <w:r w:rsidRPr="00EA09A3">
              <w:rPr>
                <w:rFonts w:ascii="Times New Roman" w:hAnsi="Times New Roman"/>
                <w:b/>
                <w:sz w:val="20"/>
                <w:szCs w:val="20"/>
                <w:lang w:val="kk-KZ"/>
              </w:rPr>
              <w:t>-тердің</w:t>
            </w:r>
          </w:p>
          <w:p w14:paraId="0BFECC66"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lang w:val="kk-KZ"/>
              </w:rPr>
              <w:t xml:space="preserve">жалпы </w:t>
            </w:r>
          </w:p>
          <w:p w14:paraId="48F4130F" w14:textId="77777777" w:rsidR="00451F4C" w:rsidRPr="00EA09A3" w:rsidRDefault="00451F4C" w:rsidP="008D1BBF">
            <w:pPr>
              <w:spacing w:after="0" w:line="240" w:lineRule="auto"/>
              <w:rPr>
                <w:rFonts w:ascii="Times New Roman" w:hAnsi="Times New Roman"/>
                <w:b/>
                <w:sz w:val="20"/>
                <w:szCs w:val="20"/>
              </w:rPr>
            </w:pPr>
            <w:r w:rsidRPr="00EA09A3">
              <w:rPr>
                <w:rFonts w:ascii="Times New Roman" w:hAnsi="Times New Roman"/>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tcPr>
          <w:p w14:paraId="568C1485" w14:textId="77777777" w:rsidR="00451F4C" w:rsidRPr="00EA09A3" w:rsidRDefault="00451F4C" w:rsidP="008D1BBF">
            <w:pPr>
              <w:spacing w:after="0" w:line="240" w:lineRule="auto"/>
              <w:rPr>
                <w:rFonts w:ascii="Times New Roman" w:hAnsi="Times New Roman"/>
                <w:b/>
                <w:sz w:val="20"/>
                <w:szCs w:val="20"/>
              </w:rPr>
            </w:pPr>
            <w:r w:rsidRPr="00EA09A3">
              <w:rPr>
                <w:rFonts w:ascii="Times New Roman" w:hAnsi="Times New Roman"/>
                <w:b/>
                <w:sz w:val="20"/>
                <w:szCs w:val="20"/>
                <w:lang w:val="kk-KZ"/>
              </w:rPr>
              <w:t xml:space="preserve">Оқытушының жетекшілігімен білім алушының өзіндік жұмысы </w:t>
            </w:r>
          </w:p>
          <w:p w14:paraId="56FC05A3" w14:textId="77777777" w:rsidR="00451F4C" w:rsidRPr="00EA09A3" w:rsidRDefault="00451F4C" w:rsidP="008D1BBF">
            <w:pPr>
              <w:spacing w:after="0" w:line="240" w:lineRule="auto"/>
              <w:rPr>
                <w:rFonts w:ascii="Times New Roman" w:hAnsi="Times New Roman"/>
                <w:bCs/>
                <w:i/>
                <w:iCs/>
                <w:sz w:val="20"/>
                <w:szCs w:val="20"/>
              </w:rPr>
            </w:pPr>
            <w:r w:rsidRPr="00EA09A3">
              <w:rPr>
                <w:rFonts w:ascii="Times New Roman" w:hAnsi="Times New Roman"/>
                <w:b/>
                <w:sz w:val="20"/>
                <w:szCs w:val="20"/>
              </w:rPr>
              <w:t>(</w:t>
            </w:r>
            <w:r w:rsidR="009005B3" w:rsidRPr="00EA09A3">
              <w:rPr>
                <w:rFonts w:ascii="Times New Roman" w:hAnsi="Times New Roman"/>
                <w:b/>
                <w:sz w:val="20"/>
                <w:szCs w:val="20"/>
                <w:lang w:val="kk-KZ"/>
              </w:rPr>
              <w:t>СО</w:t>
            </w:r>
            <w:r w:rsidRPr="00EA09A3">
              <w:rPr>
                <w:rFonts w:ascii="Times New Roman" w:hAnsi="Times New Roman"/>
                <w:b/>
                <w:sz w:val="20"/>
                <w:szCs w:val="20"/>
                <w:lang w:val="kk-KZ"/>
              </w:rPr>
              <w:t>ӨЖ</w:t>
            </w:r>
            <w:r w:rsidRPr="00EA09A3">
              <w:rPr>
                <w:rFonts w:ascii="Times New Roman" w:hAnsi="Times New Roman"/>
                <w:b/>
                <w:sz w:val="20"/>
                <w:szCs w:val="20"/>
              </w:rPr>
              <w:t>)</w:t>
            </w:r>
          </w:p>
        </w:tc>
      </w:tr>
      <w:tr w:rsidR="00EA09A3" w:rsidRPr="00EA09A3" w14:paraId="2A6D86D9" w14:textId="77777777" w:rsidTr="00B2137D">
        <w:trPr>
          <w:trHeight w:val="883"/>
        </w:trPr>
        <w:tc>
          <w:tcPr>
            <w:tcW w:w="2411" w:type="dxa"/>
            <w:vMerge/>
          </w:tcPr>
          <w:p w14:paraId="169DA3CC" w14:textId="77777777" w:rsidR="00451F4C" w:rsidRPr="00EA09A3" w:rsidRDefault="00451F4C" w:rsidP="008D1BBF">
            <w:pPr>
              <w:widowControl w:val="0"/>
              <w:pBdr>
                <w:top w:val="nil"/>
                <w:left w:val="nil"/>
                <w:bottom w:val="nil"/>
                <w:right w:val="nil"/>
                <w:between w:val="nil"/>
              </w:pBdr>
              <w:spacing w:after="0" w:line="240" w:lineRule="auto"/>
              <w:rPr>
                <w:rFonts w:ascii="Times New Roman" w:hAnsi="Times New Roman"/>
                <w:b/>
                <w:sz w:val="20"/>
                <w:szCs w:val="20"/>
              </w:rPr>
            </w:pPr>
          </w:p>
        </w:tc>
        <w:tc>
          <w:tcPr>
            <w:tcW w:w="1984" w:type="dxa"/>
            <w:gridSpan w:val="2"/>
            <w:vMerge/>
          </w:tcPr>
          <w:p w14:paraId="38A176BE" w14:textId="77777777" w:rsidR="00451F4C" w:rsidRPr="00EA09A3" w:rsidRDefault="00451F4C" w:rsidP="008D1BBF">
            <w:pPr>
              <w:widowControl w:val="0"/>
              <w:pBdr>
                <w:top w:val="nil"/>
                <w:left w:val="nil"/>
                <w:bottom w:val="nil"/>
                <w:right w:val="nil"/>
                <w:between w:val="nil"/>
              </w:pBdr>
              <w:spacing w:after="0" w:line="240" w:lineRule="auto"/>
              <w:rPr>
                <w:rFonts w:ascii="Times New Roman" w:hAnsi="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5552241" w14:textId="77777777" w:rsidR="00451F4C" w:rsidRPr="00EA09A3" w:rsidRDefault="00451F4C" w:rsidP="008D1BBF">
            <w:pPr>
              <w:spacing w:after="0" w:line="240" w:lineRule="auto"/>
              <w:jc w:val="center"/>
              <w:rPr>
                <w:rFonts w:ascii="Times New Roman" w:hAnsi="Times New Roman"/>
                <w:b/>
                <w:sz w:val="20"/>
                <w:szCs w:val="20"/>
              </w:rPr>
            </w:pPr>
            <w:r w:rsidRPr="00EA09A3">
              <w:rPr>
                <w:rFonts w:ascii="Times New Roman" w:hAnsi="Times New Roman"/>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tcPr>
          <w:p w14:paraId="4E0FD92D" w14:textId="77777777" w:rsidR="00451F4C" w:rsidRPr="00EA09A3" w:rsidRDefault="00451F4C" w:rsidP="008D1BBF">
            <w:pPr>
              <w:spacing w:after="0" w:line="240" w:lineRule="auto"/>
              <w:jc w:val="center"/>
              <w:rPr>
                <w:rFonts w:ascii="Times New Roman" w:hAnsi="Times New Roman"/>
                <w:b/>
                <w:sz w:val="20"/>
                <w:szCs w:val="20"/>
              </w:rPr>
            </w:pPr>
            <w:r w:rsidRPr="00EA09A3">
              <w:rPr>
                <w:rFonts w:ascii="Times New Roman" w:hAnsi="Times New Roman"/>
                <w:b/>
                <w:sz w:val="20"/>
                <w:szCs w:val="20"/>
                <w:lang w:val="kk-KZ"/>
              </w:rPr>
              <w:t>Семинар</w:t>
            </w:r>
            <w:r w:rsidRPr="00EA09A3">
              <w:rPr>
                <w:rFonts w:ascii="Times New Roman" w:hAnsi="Times New Roman"/>
                <w:b/>
                <w:sz w:val="20"/>
                <w:szCs w:val="20"/>
              </w:rPr>
              <w:t xml:space="preserve"> сабақтар </w:t>
            </w:r>
            <w:r w:rsidRPr="00EA09A3">
              <w:rPr>
                <w:rFonts w:ascii="Times New Roman" w:hAnsi="Times New Roman"/>
                <w:b/>
                <w:sz w:val="20"/>
                <w:szCs w:val="20"/>
                <w:lang w:val="kk-KZ"/>
              </w:rPr>
              <w:t>(СС)</w:t>
            </w:r>
          </w:p>
        </w:tc>
        <w:tc>
          <w:tcPr>
            <w:tcW w:w="709" w:type="dxa"/>
            <w:tcBorders>
              <w:top w:val="single" w:sz="4" w:space="0" w:color="000000"/>
              <w:left w:val="single" w:sz="4" w:space="0" w:color="000000"/>
              <w:bottom w:val="single" w:sz="4" w:space="0" w:color="000000"/>
              <w:right w:val="single" w:sz="4" w:space="0" w:color="000000"/>
            </w:tcBorders>
          </w:tcPr>
          <w:p w14:paraId="510B6AB7" w14:textId="77777777" w:rsidR="00451F4C" w:rsidRPr="00EA09A3" w:rsidRDefault="00451F4C" w:rsidP="008D1BBF">
            <w:pPr>
              <w:spacing w:after="0" w:line="240" w:lineRule="auto"/>
              <w:jc w:val="center"/>
              <w:rPr>
                <w:rFonts w:ascii="Times New Roman" w:hAnsi="Times New Roman"/>
                <w:b/>
                <w:sz w:val="20"/>
                <w:szCs w:val="20"/>
              </w:rPr>
            </w:pPr>
            <w:r w:rsidRPr="00EA09A3">
              <w:rPr>
                <w:rFonts w:ascii="Times New Roman" w:hAnsi="Times New Roman"/>
                <w:b/>
                <w:sz w:val="20"/>
                <w:szCs w:val="20"/>
              </w:rPr>
              <w:t>Зерт. с</w:t>
            </w:r>
            <w:r w:rsidRPr="00EA09A3">
              <w:rPr>
                <w:rFonts w:ascii="Times New Roman" w:hAnsi="Times New Roman"/>
                <w:b/>
                <w:sz w:val="20"/>
                <w:szCs w:val="20"/>
                <w:lang w:val="kk-KZ"/>
              </w:rPr>
              <w:t>абақтар</w:t>
            </w:r>
            <w:r w:rsidRPr="00EA09A3">
              <w:rPr>
                <w:rFonts w:ascii="Times New Roman" w:hAnsi="Times New Roman"/>
                <w:b/>
                <w:sz w:val="20"/>
                <w:szCs w:val="20"/>
              </w:rPr>
              <w:t xml:space="preserve"> (ЗС)</w:t>
            </w:r>
          </w:p>
        </w:tc>
        <w:tc>
          <w:tcPr>
            <w:tcW w:w="1417" w:type="dxa"/>
            <w:vMerge/>
          </w:tcPr>
          <w:p w14:paraId="3E09C061" w14:textId="77777777" w:rsidR="00451F4C" w:rsidRPr="00EA09A3" w:rsidRDefault="00451F4C" w:rsidP="008D1BBF">
            <w:pPr>
              <w:widowControl w:val="0"/>
              <w:pBdr>
                <w:top w:val="nil"/>
                <w:left w:val="nil"/>
                <w:bottom w:val="nil"/>
                <w:right w:val="nil"/>
                <w:between w:val="nil"/>
              </w:pBdr>
              <w:spacing w:after="0" w:line="240" w:lineRule="auto"/>
              <w:rPr>
                <w:rFonts w:ascii="Times New Roman" w:hAnsi="Times New Roman"/>
                <w:b/>
                <w:sz w:val="20"/>
                <w:szCs w:val="20"/>
              </w:rPr>
            </w:pPr>
          </w:p>
        </w:tc>
        <w:tc>
          <w:tcPr>
            <w:tcW w:w="1701" w:type="dxa"/>
            <w:vMerge/>
          </w:tcPr>
          <w:p w14:paraId="1726112C" w14:textId="77777777" w:rsidR="00451F4C" w:rsidRPr="00EA09A3" w:rsidRDefault="00451F4C" w:rsidP="008D1BBF">
            <w:pPr>
              <w:widowControl w:val="0"/>
              <w:pBdr>
                <w:top w:val="nil"/>
                <w:left w:val="nil"/>
                <w:bottom w:val="nil"/>
                <w:right w:val="nil"/>
                <w:between w:val="nil"/>
              </w:pBdr>
              <w:spacing w:after="0" w:line="240" w:lineRule="auto"/>
              <w:rPr>
                <w:rFonts w:ascii="Times New Roman" w:hAnsi="Times New Roman"/>
                <w:b/>
                <w:sz w:val="20"/>
                <w:szCs w:val="20"/>
              </w:rPr>
            </w:pPr>
          </w:p>
        </w:tc>
      </w:tr>
      <w:tr w:rsidR="00EA09A3" w:rsidRPr="00EA09A3" w14:paraId="6E85C005" w14:textId="77777777" w:rsidTr="00B2137D">
        <w:tc>
          <w:tcPr>
            <w:tcW w:w="2411" w:type="dxa"/>
            <w:tcBorders>
              <w:top w:val="single" w:sz="4" w:space="0" w:color="000000"/>
              <w:left w:val="single" w:sz="4" w:space="0" w:color="000000"/>
              <w:bottom w:val="single" w:sz="4" w:space="0" w:color="000000"/>
              <w:right w:val="single" w:sz="4" w:space="0" w:color="000000"/>
            </w:tcBorders>
          </w:tcPr>
          <w:p w14:paraId="46DAFFB5" w14:textId="36E4C53D" w:rsidR="00451F4C" w:rsidRPr="00EA09A3" w:rsidRDefault="00451F4C" w:rsidP="008D1BBF">
            <w:pPr>
              <w:spacing w:after="0" w:line="240" w:lineRule="auto"/>
              <w:rPr>
                <w:rFonts w:ascii="Times New Roman" w:hAnsi="Times New Roman"/>
                <w:sz w:val="20"/>
                <w:szCs w:val="20"/>
              </w:rPr>
            </w:pPr>
            <w:r w:rsidRPr="00A658E2">
              <w:rPr>
                <w:rFonts w:ascii="Times New Roman" w:hAnsi="Times New Roman"/>
                <w:b/>
                <w:sz w:val="20"/>
                <w:szCs w:val="20"/>
              </w:rPr>
              <w:t xml:space="preserve">ID </w:t>
            </w:r>
            <w:r w:rsidR="00A658E2" w:rsidRPr="00A658E2">
              <w:rPr>
                <w:rFonts w:ascii="Times New Roman" w:hAnsi="Times New Roman"/>
                <w:b/>
                <w:sz w:val="20"/>
                <w:szCs w:val="20"/>
              </w:rPr>
              <w:t>90334</w:t>
            </w:r>
            <w:r w:rsidRPr="00A658E2">
              <w:rPr>
                <w:rFonts w:ascii="Times New Roman" w:hAnsi="Times New Roman"/>
                <w:b/>
                <w:sz w:val="20"/>
                <w:szCs w:val="20"/>
                <w:lang w:val="kk-KZ"/>
              </w:rPr>
              <w:t>,</w:t>
            </w:r>
            <w:r w:rsidRPr="00A658E2">
              <w:rPr>
                <w:rFonts w:ascii="Times New Roman" w:hAnsi="Times New Roman"/>
                <w:b/>
                <w:sz w:val="20"/>
                <w:szCs w:val="20"/>
              </w:rPr>
              <w:t xml:space="preserve"> </w:t>
            </w:r>
            <w:r w:rsidR="005665A5" w:rsidRPr="00A658E2">
              <w:rPr>
                <w:rFonts w:ascii="Times New Roman" w:hAnsi="Times New Roman"/>
                <w:b/>
                <w:sz w:val="20"/>
                <w:szCs w:val="20"/>
              </w:rPr>
              <w:t>Генотоксикология</w:t>
            </w:r>
          </w:p>
        </w:tc>
        <w:tc>
          <w:tcPr>
            <w:tcW w:w="1984" w:type="dxa"/>
            <w:gridSpan w:val="2"/>
            <w:tcBorders>
              <w:top w:val="single" w:sz="4" w:space="0" w:color="000000"/>
              <w:left w:val="single" w:sz="4" w:space="0" w:color="000000"/>
              <w:bottom w:val="single" w:sz="4" w:space="0" w:color="000000"/>
              <w:right w:val="single" w:sz="4" w:space="0" w:color="000000"/>
            </w:tcBorders>
          </w:tcPr>
          <w:p w14:paraId="5A90AA87" w14:textId="40552D84" w:rsidR="00451F4C" w:rsidRPr="00EA09A3" w:rsidRDefault="00E308CD" w:rsidP="009005B3">
            <w:pPr>
              <w:spacing w:after="0" w:line="240" w:lineRule="auto"/>
              <w:jc w:val="center"/>
              <w:rPr>
                <w:rFonts w:ascii="Times New Roman" w:hAnsi="Times New Roman"/>
                <w:sz w:val="20"/>
                <w:szCs w:val="20"/>
                <w:shd w:val="clear" w:color="auto" w:fill="FFFFFF"/>
                <w:lang w:val="kk-KZ"/>
              </w:rPr>
            </w:pPr>
            <w:r w:rsidRPr="00EA09A3">
              <w:rPr>
                <w:rStyle w:val="normaltextrun"/>
                <w:rFonts w:ascii="Times New Roman" w:hAnsi="Times New Roman"/>
                <w:sz w:val="20"/>
                <w:szCs w:val="20"/>
                <w:shd w:val="clear" w:color="auto" w:fill="FFFFFF"/>
                <w:lang w:val="kk-KZ"/>
              </w:rPr>
              <w:t>5</w:t>
            </w:r>
          </w:p>
        </w:tc>
        <w:tc>
          <w:tcPr>
            <w:tcW w:w="1134" w:type="dxa"/>
            <w:tcBorders>
              <w:top w:val="single" w:sz="4" w:space="0" w:color="000000"/>
              <w:left w:val="single" w:sz="4" w:space="0" w:color="000000"/>
              <w:bottom w:val="single" w:sz="4" w:space="0" w:color="000000"/>
              <w:right w:val="single" w:sz="4" w:space="0" w:color="000000"/>
            </w:tcBorders>
          </w:tcPr>
          <w:p w14:paraId="7AEAECD5" w14:textId="77777777" w:rsidR="00451F4C" w:rsidRPr="00EA09A3" w:rsidRDefault="00451F4C" w:rsidP="008D1BBF">
            <w:pPr>
              <w:spacing w:after="0" w:line="240" w:lineRule="auto"/>
              <w:jc w:val="center"/>
              <w:rPr>
                <w:rFonts w:ascii="Times New Roman" w:hAnsi="Times New Roman"/>
                <w:sz w:val="20"/>
                <w:szCs w:val="20"/>
              </w:rPr>
            </w:pPr>
            <w:r w:rsidRPr="00EA09A3">
              <w:rPr>
                <w:rFonts w:ascii="Times New Roman" w:hAnsi="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tcPr>
          <w:p w14:paraId="218CA7E2" w14:textId="77777777" w:rsidR="00451F4C" w:rsidRPr="00EA09A3" w:rsidRDefault="00451F4C" w:rsidP="008D1BBF">
            <w:pPr>
              <w:spacing w:after="0" w:line="240" w:lineRule="auto"/>
              <w:jc w:val="center"/>
              <w:rPr>
                <w:rFonts w:ascii="Times New Roman" w:hAnsi="Times New Roman"/>
                <w:sz w:val="20"/>
                <w:szCs w:val="20"/>
                <w:lang w:val="kk-KZ"/>
              </w:rPr>
            </w:pPr>
            <w:r w:rsidRPr="00EA09A3">
              <w:rPr>
                <w:rFonts w:ascii="Times New Roman" w:hAnsi="Times New Roman"/>
                <w:sz w:val="20"/>
                <w:szCs w:val="20"/>
                <w:lang w:val="kk-KZ"/>
              </w:rPr>
              <w:t>0</w:t>
            </w:r>
          </w:p>
        </w:tc>
        <w:tc>
          <w:tcPr>
            <w:tcW w:w="709" w:type="dxa"/>
            <w:tcBorders>
              <w:top w:val="single" w:sz="4" w:space="0" w:color="000000"/>
              <w:left w:val="single" w:sz="4" w:space="0" w:color="000000"/>
              <w:bottom w:val="single" w:sz="4" w:space="0" w:color="000000"/>
              <w:right w:val="single" w:sz="4" w:space="0" w:color="000000"/>
            </w:tcBorders>
          </w:tcPr>
          <w:p w14:paraId="2C11505C" w14:textId="77777777" w:rsidR="00451F4C" w:rsidRPr="00EA09A3" w:rsidRDefault="00451F4C" w:rsidP="008D1BBF">
            <w:pPr>
              <w:spacing w:after="0" w:line="240" w:lineRule="auto"/>
              <w:jc w:val="center"/>
              <w:rPr>
                <w:rFonts w:ascii="Times New Roman" w:hAnsi="Times New Roman"/>
                <w:sz w:val="20"/>
                <w:szCs w:val="20"/>
                <w:lang w:val="kk-KZ"/>
              </w:rPr>
            </w:pPr>
            <w:r w:rsidRPr="00EA09A3">
              <w:rPr>
                <w:rFonts w:ascii="Times New Roman" w:hAnsi="Times New Roman"/>
                <w:sz w:val="20"/>
                <w:szCs w:val="20"/>
                <w:lang w:val="kk-KZ"/>
              </w:rPr>
              <w:t>3,0</w:t>
            </w:r>
          </w:p>
        </w:tc>
        <w:tc>
          <w:tcPr>
            <w:tcW w:w="1417" w:type="dxa"/>
            <w:tcBorders>
              <w:top w:val="single" w:sz="4" w:space="0" w:color="000000"/>
              <w:left w:val="single" w:sz="4" w:space="0" w:color="000000"/>
              <w:bottom w:val="single" w:sz="4" w:space="0" w:color="000000"/>
              <w:right w:val="single" w:sz="4" w:space="0" w:color="000000"/>
            </w:tcBorders>
          </w:tcPr>
          <w:p w14:paraId="2F44A94C" w14:textId="77777777" w:rsidR="00451F4C" w:rsidRPr="00EA09A3" w:rsidRDefault="00451F4C" w:rsidP="008D1BBF">
            <w:pPr>
              <w:spacing w:after="0" w:line="240" w:lineRule="auto"/>
              <w:jc w:val="center"/>
              <w:rPr>
                <w:rFonts w:ascii="Times New Roman" w:hAnsi="Times New Roman"/>
                <w:sz w:val="20"/>
                <w:szCs w:val="20"/>
              </w:rPr>
            </w:pPr>
            <w:r w:rsidRPr="00EA09A3">
              <w:rPr>
                <w:rFonts w:ascii="Times New Roman" w:hAnsi="Times New Roman"/>
                <w:sz w:val="20"/>
                <w:szCs w:val="20"/>
              </w:rPr>
              <w:t>6</w:t>
            </w:r>
          </w:p>
        </w:tc>
        <w:tc>
          <w:tcPr>
            <w:tcW w:w="1701" w:type="dxa"/>
            <w:tcBorders>
              <w:top w:val="single" w:sz="4" w:space="0" w:color="000000"/>
              <w:left w:val="single" w:sz="4" w:space="0" w:color="000000"/>
              <w:bottom w:val="single" w:sz="4" w:space="0" w:color="000000"/>
              <w:right w:val="single" w:sz="4" w:space="0" w:color="000000"/>
            </w:tcBorders>
          </w:tcPr>
          <w:p w14:paraId="781F9435" w14:textId="2557F23B" w:rsidR="00451F4C" w:rsidRPr="00EA09A3" w:rsidRDefault="00E308CD" w:rsidP="009005B3">
            <w:pPr>
              <w:spacing w:after="0" w:line="240" w:lineRule="auto"/>
              <w:jc w:val="center"/>
              <w:rPr>
                <w:rFonts w:ascii="Times New Roman" w:hAnsi="Times New Roman"/>
                <w:sz w:val="20"/>
                <w:szCs w:val="20"/>
                <w:lang w:val="en-US"/>
              </w:rPr>
            </w:pPr>
            <w:r w:rsidRPr="00EA09A3">
              <w:rPr>
                <w:rFonts w:ascii="Times New Roman" w:hAnsi="Times New Roman"/>
                <w:sz w:val="20"/>
                <w:szCs w:val="20"/>
                <w:lang w:val="kk-KZ"/>
              </w:rPr>
              <w:t>7</w:t>
            </w:r>
          </w:p>
        </w:tc>
      </w:tr>
      <w:tr w:rsidR="00EA09A3" w:rsidRPr="00EA09A3" w14:paraId="3BDAB965" w14:textId="77777777" w:rsidTr="008D1BBF">
        <w:trPr>
          <w:trHeight w:val="225"/>
        </w:trPr>
        <w:tc>
          <w:tcPr>
            <w:tcW w:w="10490" w:type="dxa"/>
            <w:gridSpan w:val="8"/>
            <w:tcBorders>
              <w:top w:val="single" w:sz="4" w:space="0" w:color="000000"/>
              <w:left w:val="single" w:sz="4" w:space="0" w:color="000000"/>
              <w:bottom w:val="single" w:sz="4" w:space="0" w:color="000000"/>
              <w:right w:val="single" w:sz="4" w:space="0" w:color="000000"/>
            </w:tcBorders>
          </w:tcPr>
          <w:p w14:paraId="1C2468F1" w14:textId="77777777" w:rsidR="00451F4C" w:rsidRPr="00EA09A3" w:rsidRDefault="00451F4C" w:rsidP="008D1BBF">
            <w:pPr>
              <w:spacing w:after="0" w:line="240" w:lineRule="auto"/>
              <w:jc w:val="center"/>
              <w:rPr>
                <w:rFonts w:ascii="Times New Roman" w:hAnsi="Times New Roman"/>
                <w:b/>
                <w:bCs/>
                <w:sz w:val="20"/>
                <w:szCs w:val="20"/>
              </w:rPr>
            </w:pPr>
            <w:r w:rsidRPr="00EA09A3">
              <w:rPr>
                <w:rFonts w:ascii="Times New Roman" w:hAnsi="Times New Roman"/>
                <w:b/>
                <w:sz w:val="20"/>
                <w:szCs w:val="20"/>
                <w:lang w:val="kk-KZ"/>
              </w:rPr>
              <w:t>ПӘН</w:t>
            </w:r>
            <w:r w:rsidRPr="00EA09A3">
              <w:rPr>
                <w:rFonts w:ascii="Times New Roman" w:hAnsi="Times New Roman"/>
                <w:b/>
                <w:sz w:val="20"/>
                <w:szCs w:val="20"/>
              </w:rPr>
              <w:t xml:space="preserve"> ТУРАЛЫ АКАДЕМИЯЛЫҚ АҚПАРАТ</w:t>
            </w:r>
          </w:p>
        </w:tc>
      </w:tr>
      <w:tr w:rsidR="00EA09A3" w:rsidRPr="00365064" w14:paraId="05117282" w14:textId="77777777" w:rsidTr="00B2137D">
        <w:tc>
          <w:tcPr>
            <w:tcW w:w="2411" w:type="dxa"/>
            <w:tcBorders>
              <w:top w:val="single" w:sz="4" w:space="0" w:color="000000"/>
              <w:left w:val="single" w:sz="4" w:space="0" w:color="000000"/>
              <w:bottom w:val="single" w:sz="4" w:space="0" w:color="000000"/>
              <w:right w:val="single" w:sz="4" w:space="0" w:color="000000"/>
            </w:tcBorders>
          </w:tcPr>
          <w:p w14:paraId="51073B58" w14:textId="77777777" w:rsidR="00451F4C" w:rsidRPr="00EA09A3" w:rsidRDefault="00451F4C" w:rsidP="008D1BBF">
            <w:pPr>
              <w:pBdr>
                <w:top w:val="nil"/>
                <w:left w:val="nil"/>
                <w:bottom w:val="nil"/>
                <w:right w:val="nil"/>
                <w:between w:val="nil"/>
              </w:pBdr>
              <w:spacing w:after="0" w:line="240" w:lineRule="auto"/>
              <w:rPr>
                <w:rFonts w:ascii="Times New Roman" w:hAnsi="Times New Roman"/>
                <w:b/>
                <w:sz w:val="20"/>
                <w:szCs w:val="20"/>
                <w:lang w:val="kk-KZ"/>
              </w:rPr>
            </w:pPr>
            <w:r w:rsidRPr="00EA09A3">
              <w:rPr>
                <w:rFonts w:ascii="Times New Roman" w:hAnsi="Times New Roman"/>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14:paraId="1D7C8F24" w14:textId="77777777" w:rsidR="00451F4C" w:rsidRPr="00EA09A3" w:rsidRDefault="00451F4C" w:rsidP="008D1BBF">
            <w:pPr>
              <w:spacing w:after="0" w:line="240" w:lineRule="auto"/>
              <w:rPr>
                <w:rFonts w:ascii="Times New Roman" w:hAnsi="Times New Roman"/>
                <w:b/>
                <w:sz w:val="20"/>
                <w:szCs w:val="20"/>
              </w:rPr>
            </w:pPr>
            <w:r w:rsidRPr="00EA09A3">
              <w:rPr>
                <w:rFonts w:ascii="Times New Roman" w:hAnsi="Times New Roman"/>
                <w:b/>
                <w:sz w:val="20"/>
                <w:szCs w:val="20"/>
              </w:rPr>
              <w:t xml:space="preserve">Цикл, </w:t>
            </w:r>
          </w:p>
          <w:p w14:paraId="4E8C0855"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rPr>
              <w:t>компонент</w:t>
            </w:r>
          </w:p>
        </w:tc>
        <w:tc>
          <w:tcPr>
            <w:tcW w:w="1843" w:type="dxa"/>
            <w:gridSpan w:val="2"/>
            <w:tcBorders>
              <w:top w:val="single" w:sz="4" w:space="0" w:color="000000"/>
              <w:left w:val="single" w:sz="4" w:space="0" w:color="000000"/>
              <w:bottom w:val="single" w:sz="4" w:space="0" w:color="000000"/>
              <w:right w:val="single" w:sz="4" w:space="0" w:color="000000"/>
            </w:tcBorders>
          </w:tcPr>
          <w:p w14:paraId="6D287DD1"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lang w:val="kk-KZ"/>
              </w:rPr>
              <w:t>Дәріс түрлері</w:t>
            </w:r>
          </w:p>
        </w:tc>
        <w:tc>
          <w:tcPr>
            <w:tcW w:w="1843" w:type="dxa"/>
            <w:gridSpan w:val="2"/>
            <w:tcBorders>
              <w:top w:val="single" w:sz="4" w:space="0" w:color="000000"/>
              <w:left w:val="single" w:sz="4" w:space="0" w:color="000000"/>
              <w:bottom w:val="single" w:sz="4" w:space="0" w:color="000000"/>
              <w:right w:val="single" w:sz="4" w:space="0" w:color="000000"/>
            </w:tcBorders>
          </w:tcPr>
          <w:p w14:paraId="456FAC11"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lang w:val="kk-KZ"/>
              </w:rPr>
              <w:t>Семинар сабақтарының түрлері</w:t>
            </w:r>
          </w:p>
        </w:tc>
        <w:tc>
          <w:tcPr>
            <w:tcW w:w="3118" w:type="dxa"/>
            <w:gridSpan w:val="2"/>
            <w:tcBorders>
              <w:top w:val="single" w:sz="4" w:space="0" w:color="000000"/>
              <w:left w:val="single" w:sz="4" w:space="0" w:color="000000"/>
              <w:bottom w:val="single" w:sz="4" w:space="0" w:color="000000"/>
              <w:right w:val="single" w:sz="4" w:space="0" w:color="000000"/>
            </w:tcBorders>
          </w:tcPr>
          <w:p w14:paraId="6828ECCD"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lang w:val="kk-KZ"/>
              </w:rPr>
              <w:t>Қорытынды бақылаудың түрі мен платфомасы</w:t>
            </w:r>
          </w:p>
        </w:tc>
      </w:tr>
      <w:tr w:rsidR="00EA09A3" w:rsidRPr="00EA09A3" w14:paraId="0EA65F9D" w14:textId="77777777" w:rsidTr="00B2137D">
        <w:tc>
          <w:tcPr>
            <w:tcW w:w="2411" w:type="dxa"/>
            <w:tcBorders>
              <w:top w:val="single" w:sz="4" w:space="0" w:color="000000"/>
              <w:left w:val="single" w:sz="4" w:space="0" w:color="000000"/>
              <w:bottom w:val="single" w:sz="4" w:space="0" w:color="000000"/>
              <w:right w:val="single" w:sz="4" w:space="0" w:color="000000"/>
            </w:tcBorders>
          </w:tcPr>
          <w:p w14:paraId="09628646" w14:textId="77777777" w:rsidR="00451F4C" w:rsidRPr="00B2137D" w:rsidRDefault="00451F4C" w:rsidP="008D1BBF">
            <w:pPr>
              <w:pBdr>
                <w:top w:val="nil"/>
                <w:left w:val="nil"/>
                <w:bottom w:val="nil"/>
                <w:right w:val="nil"/>
                <w:between w:val="nil"/>
              </w:pBdr>
              <w:spacing w:after="0" w:line="240" w:lineRule="auto"/>
              <w:rPr>
                <w:rFonts w:ascii="Times New Roman" w:hAnsi="Times New Roman"/>
                <w:bCs/>
                <w:sz w:val="20"/>
                <w:szCs w:val="20"/>
                <w:lang w:val="kk-KZ"/>
              </w:rPr>
            </w:pPr>
            <w:r w:rsidRPr="00B2137D">
              <w:rPr>
                <w:rFonts w:ascii="Times New Roman" w:hAnsi="Times New Roman"/>
                <w:bCs/>
                <w:sz w:val="20"/>
                <w:szCs w:val="20"/>
                <w:lang w:val="kk-KZ"/>
              </w:rPr>
              <w:t>Оффлайн</w:t>
            </w:r>
          </w:p>
          <w:p w14:paraId="23C5E2E1" w14:textId="77777777" w:rsidR="00451F4C" w:rsidRPr="00EA09A3" w:rsidRDefault="00451F4C" w:rsidP="008D1BBF">
            <w:pPr>
              <w:pBdr>
                <w:top w:val="nil"/>
                <w:left w:val="nil"/>
                <w:bottom w:val="nil"/>
                <w:right w:val="nil"/>
                <w:between w:val="nil"/>
              </w:pBdr>
              <w:spacing w:after="0" w:line="240" w:lineRule="auto"/>
              <w:rPr>
                <w:rFonts w:ascii="Times New Roman" w:hAnsi="Times New Roman"/>
                <w:bCs/>
                <w:i/>
                <w:iCs/>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14:paraId="799D9518" w14:textId="77777777" w:rsidR="00451F4C" w:rsidRPr="00EA09A3" w:rsidRDefault="00451F4C" w:rsidP="008D1BBF">
            <w:pPr>
              <w:spacing w:after="0" w:line="240" w:lineRule="auto"/>
              <w:rPr>
                <w:rFonts w:ascii="Times New Roman" w:hAnsi="Times New Roman"/>
                <w:sz w:val="20"/>
                <w:szCs w:val="20"/>
                <w:lang w:val="kk-KZ"/>
              </w:rPr>
            </w:pPr>
            <w:r w:rsidRPr="00EA09A3">
              <w:rPr>
                <w:rFonts w:ascii="Times New Roman" w:hAnsi="Times New Roman"/>
                <w:sz w:val="20"/>
                <w:szCs w:val="20"/>
                <w:lang w:val="kk-KZ"/>
              </w:rPr>
              <w:t>Б, ТК</w:t>
            </w:r>
          </w:p>
        </w:tc>
        <w:tc>
          <w:tcPr>
            <w:tcW w:w="1843" w:type="dxa"/>
            <w:gridSpan w:val="2"/>
            <w:tcBorders>
              <w:top w:val="single" w:sz="4" w:space="0" w:color="000000"/>
              <w:left w:val="single" w:sz="4" w:space="0" w:color="000000"/>
              <w:bottom w:val="single" w:sz="4" w:space="0" w:color="000000"/>
              <w:right w:val="single" w:sz="4" w:space="0" w:color="000000"/>
            </w:tcBorders>
          </w:tcPr>
          <w:p w14:paraId="2D6DC53D" w14:textId="66773415" w:rsidR="00451F4C" w:rsidRPr="00EA09A3" w:rsidRDefault="00B2137D" w:rsidP="008D1BBF">
            <w:pPr>
              <w:spacing w:after="0" w:line="240" w:lineRule="auto"/>
              <w:rPr>
                <w:rFonts w:ascii="Times New Roman" w:hAnsi="Times New Roman"/>
                <w:sz w:val="20"/>
                <w:szCs w:val="20"/>
                <w:lang w:val="kk-KZ"/>
              </w:rPr>
            </w:pPr>
            <w:r>
              <w:rPr>
                <w:rFonts w:ascii="Times New Roman" w:hAnsi="Times New Roman"/>
                <w:sz w:val="20"/>
                <w:szCs w:val="20"/>
                <w:lang w:val="kk-KZ"/>
              </w:rPr>
              <w:t>д</w:t>
            </w:r>
            <w:r w:rsidRPr="00B2137D">
              <w:rPr>
                <w:rFonts w:ascii="Times New Roman" w:hAnsi="Times New Roman"/>
                <w:sz w:val="20"/>
                <w:szCs w:val="20"/>
                <w:lang w:val="kk-KZ"/>
              </w:rPr>
              <w:t>әстүрлі</w:t>
            </w:r>
          </w:p>
        </w:tc>
        <w:tc>
          <w:tcPr>
            <w:tcW w:w="1843" w:type="dxa"/>
            <w:gridSpan w:val="2"/>
            <w:tcBorders>
              <w:top w:val="single" w:sz="4" w:space="0" w:color="000000"/>
              <w:left w:val="single" w:sz="4" w:space="0" w:color="000000"/>
              <w:bottom w:val="single" w:sz="4" w:space="0" w:color="000000"/>
              <w:right w:val="single" w:sz="4" w:space="0" w:color="000000"/>
            </w:tcBorders>
          </w:tcPr>
          <w:p w14:paraId="67347107" w14:textId="606A44AD" w:rsidR="00451F4C" w:rsidRPr="00EA09A3" w:rsidRDefault="00B2137D" w:rsidP="008D1BBF">
            <w:pPr>
              <w:spacing w:after="0" w:line="240" w:lineRule="auto"/>
              <w:rPr>
                <w:rFonts w:ascii="Times New Roman" w:hAnsi="Times New Roman"/>
                <w:sz w:val="20"/>
                <w:szCs w:val="20"/>
                <w:lang w:val="kk-KZ"/>
              </w:rPr>
            </w:pPr>
            <w:r w:rsidRPr="00B2137D">
              <w:rPr>
                <w:rFonts w:ascii="Times New Roman" w:hAnsi="Times New Roman"/>
                <w:sz w:val="20"/>
                <w:szCs w:val="20"/>
                <w:lang w:val="kk-KZ"/>
              </w:rPr>
              <w:t>комбинирленген</w:t>
            </w:r>
          </w:p>
        </w:tc>
        <w:tc>
          <w:tcPr>
            <w:tcW w:w="3118" w:type="dxa"/>
            <w:gridSpan w:val="2"/>
            <w:vMerge w:val="restart"/>
            <w:tcBorders>
              <w:top w:val="single" w:sz="4" w:space="0" w:color="000000"/>
              <w:left w:val="single" w:sz="4" w:space="0" w:color="000000"/>
              <w:right w:val="single" w:sz="4" w:space="0" w:color="000000"/>
            </w:tcBorders>
          </w:tcPr>
          <w:p w14:paraId="61E0F867" w14:textId="77777777" w:rsidR="00451F4C" w:rsidRPr="00EA09A3" w:rsidRDefault="00451F4C" w:rsidP="008D1BBF">
            <w:pPr>
              <w:spacing w:after="0" w:line="240" w:lineRule="auto"/>
              <w:rPr>
                <w:rFonts w:ascii="Times New Roman" w:hAnsi="Times New Roman"/>
                <w:sz w:val="20"/>
                <w:szCs w:val="20"/>
                <w:lang w:val="kk-KZ"/>
              </w:rPr>
            </w:pPr>
            <w:r w:rsidRPr="00EA09A3">
              <w:rPr>
                <w:rFonts w:ascii="Times New Roman" w:hAnsi="Times New Roman"/>
                <w:sz w:val="20"/>
                <w:szCs w:val="20"/>
                <w:lang w:val="kk-KZ"/>
              </w:rPr>
              <w:t xml:space="preserve">Дәстүрлі, жазбаша, универ жүйеде </w:t>
            </w:r>
          </w:p>
        </w:tc>
      </w:tr>
      <w:tr w:rsidR="00EA09A3" w:rsidRPr="00EA09A3" w14:paraId="6EB8C176" w14:textId="77777777" w:rsidTr="00B2137D">
        <w:trPr>
          <w:trHeight w:val="214"/>
        </w:trPr>
        <w:tc>
          <w:tcPr>
            <w:tcW w:w="2411" w:type="dxa"/>
            <w:tcBorders>
              <w:top w:val="single" w:sz="4" w:space="0" w:color="000000"/>
              <w:left w:val="single" w:sz="4" w:space="0" w:color="000000"/>
              <w:bottom w:val="single" w:sz="4" w:space="0" w:color="000000"/>
              <w:right w:val="single" w:sz="4" w:space="0" w:color="000000"/>
            </w:tcBorders>
          </w:tcPr>
          <w:p w14:paraId="1FAEB57F" w14:textId="77777777" w:rsidR="00451F4C" w:rsidRPr="00EA09A3" w:rsidRDefault="00451F4C" w:rsidP="008D1BBF">
            <w:pPr>
              <w:spacing w:after="0" w:line="240" w:lineRule="auto"/>
              <w:rPr>
                <w:rFonts w:ascii="Times New Roman" w:hAnsi="Times New Roman"/>
                <w:b/>
                <w:sz w:val="20"/>
                <w:szCs w:val="20"/>
              </w:rPr>
            </w:pPr>
            <w:r w:rsidRPr="00EA09A3">
              <w:rPr>
                <w:rFonts w:ascii="Times New Roman" w:hAnsi="Times New Roman"/>
                <w:b/>
                <w:sz w:val="20"/>
                <w:szCs w:val="20"/>
                <w:lang w:val="kk-KZ"/>
              </w:rPr>
              <w:t>Дәріскер</w:t>
            </w:r>
            <w:r w:rsidRPr="00EA09A3">
              <w:rPr>
                <w:rFonts w:ascii="Times New Roman" w:hAnsi="Times New Roman"/>
                <w:b/>
                <w:sz w:val="20"/>
                <w:szCs w:val="20"/>
              </w:rPr>
              <w:t xml:space="preserve"> </w:t>
            </w:r>
            <w:r w:rsidRPr="00EA09A3">
              <w:rPr>
                <w:rFonts w:ascii="Times New Roman" w:hAnsi="Times New Roman"/>
                <w:b/>
                <w:sz w:val="20"/>
                <w:szCs w:val="20"/>
                <w:lang w:val="kk-KZ"/>
              </w:rPr>
              <w:t>(лер</w:t>
            </w:r>
            <w:r w:rsidRPr="00EA09A3">
              <w:rPr>
                <w:rFonts w:ascii="Times New Roman" w:hAnsi="Times New Roman"/>
                <w:b/>
                <w:sz w:val="20"/>
                <w:szCs w:val="20"/>
              </w:rPr>
              <w:t>)</w:t>
            </w:r>
          </w:p>
        </w:tc>
        <w:tc>
          <w:tcPr>
            <w:tcW w:w="4961" w:type="dxa"/>
            <w:gridSpan w:val="5"/>
            <w:tcBorders>
              <w:top w:val="single" w:sz="4" w:space="0" w:color="000000"/>
              <w:left w:val="single" w:sz="4" w:space="0" w:color="000000"/>
              <w:bottom w:val="single" w:sz="4" w:space="0" w:color="000000"/>
              <w:right w:val="single" w:sz="4" w:space="0" w:color="000000"/>
            </w:tcBorders>
          </w:tcPr>
          <w:p w14:paraId="0C758A1A" w14:textId="77777777" w:rsidR="00451F4C" w:rsidRPr="00EA09A3" w:rsidRDefault="00451F4C" w:rsidP="008D1BBF">
            <w:pPr>
              <w:spacing w:after="0" w:line="240" w:lineRule="auto"/>
              <w:jc w:val="both"/>
              <w:rPr>
                <w:rFonts w:ascii="Times New Roman" w:hAnsi="Times New Roman"/>
                <w:sz w:val="20"/>
                <w:szCs w:val="20"/>
              </w:rPr>
            </w:pPr>
            <w:r w:rsidRPr="00EA09A3">
              <w:rPr>
                <w:rFonts w:ascii="Times New Roman" w:hAnsi="Times New Roman"/>
                <w:sz w:val="20"/>
                <w:szCs w:val="20"/>
              </w:rPr>
              <w:t>профессор Бигалиев Айтхажа Бигалиевич</w:t>
            </w:r>
          </w:p>
        </w:tc>
        <w:tc>
          <w:tcPr>
            <w:tcW w:w="3118" w:type="dxa"/>
            <w:gridSpan w:val="2"/>
            <w:vMerge/>
          </w:tcPr>
          <w:p w14:paraId="143FCD6E" w14:textId="77777777" w:rsidR="00451F4C" w:rsidRPr="00EA09A3" w:rsidRDefault="00451F4C" w:rsidP="008D1BBF">
            <w:pPr>
              <w:spacing w:after="0" w:line="240" w:lineRule="auto"/>
              <w:jc w:val="center"/>
              <w:rPr>
                <w:rFonts w:ascii="Times New Roman" w:hAnsi="Times New Roman"/>
                <w:sz w:val="20"/>
                <w:szCs w:val="20"/>
              </w:rPr>
            </w:pPr>
          </w:p>
        </w:tc>
      </w:tr>
      <w:tr w:rsidR="00EA09A3" w:rsidRPr="005665A5" w14:paraId="3CB3DF61" w14:textId="77777777" w:rsidTr="00B2137D">
        <w:tc>
          <w:tcPr>
            <w:tcW w:w="2411" w:type="dxa"/>
            <w:tcBorders>
              <w:top w:val="single" w:sz="4" w:space="0" w:color="000000"/>
              <w:left w:val="single" w:sz="4" w:space="0" w:color="000000"/>
              <w:bottom w:val="single" w:sz="4" w:space="0" w:color="000000"/>
              <w:right w:val="single" w:sz="4" w:space="0" w:color="000000"/>
            </w:tcBorders>
          </w:tcPr>
          <w:p w14:paraId="40E2B72A"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rPr>
              <w:t>e-mail</w:t>
            </w:r>
            <w:r w:rsidRPr="00EA09A3">
              <w:rPr>
                <w:rFonts w:ascii="Times New Roman" w:hAnsi="Times New Roman"/>
                <w:b/>
                <w:sz w:val="20"/>
                <w:szCs w:val="20"/>
                <w:lang w:val="kk-KZ"/>
              </w:rPr>
              <w:t>:</w:t>
            </w:r>
          </w:p>
        </w:tc>
        <w:tc>
          <w:tcPr>
            <w:tcW w:w="4961" w:type="dxa"/>
            <w:gridSpan w:val="5"/>
            <w:tcBorders>
              <w:top w:val="single" w:sz="4" w:space="0" w:color="000000"/>
              <w:left w:val="single" w:sz="4" w:space="0" w:color="000000"/>
              <w:bottom w:val="single" w:sz="4" w:space="0" w:color="000000"/>
              <w:right w:val="single" w:sz="4" w:space="0" w:color="000000"/>
            </w:tcBorders>
          </w:tcPr>
          <w:p w14:paraId="5499A44B" w14:textId="1B42FEEA" w:rsidR="00451F4C" w:rsidRPr="00EA09A3" w:rsidRDefault="00451F4C" w:rsidP="008D1BBF">
            <w:pPr>
              <w:spacing w:after="0" w:line="240" w:lineRule="auto"/>
              <w:jc w:val="both"/>
              <w:rPr>
                <w:rFonts w:ascii="Times New Roman" w:hAnsi="Times New Roman"/>
                <w:sz w:val="20"/>
                <w:szCs w:val="20"/>
                <w:lang w:val="kk-KZ"/>
              </w:rPr>
            </w:pPr>
            <w:r w:rsidRPr="00EA09A3">
              <w:rPr>
                <w:rFonts w:ascii="Times New Roman" w:hAnsi="Times New Roman"/>
                <w:sz w:val="20"/>
                <w:szCs w:val="20"/>
                <w:lang w:val="kk-KZ"/>
              </w:rPr>
              <w:t>aitkhazha@gmail.com</w:t>
            </w:r>
          </w:p>
        </w:tc>
        <w:tc>
          <w:tcPr>
            <w:tcW w:w="3118" w:type="dxa"/>
            <w:gridSpan w:val="2"/>
            <w:vMerge/>
          </w:tcPr>
          <w:p w14:paraId="2540A983" w14:textId="77777777" w:rsidR="00451F4C" w:rsidRPr="00EA09A3" w:rsidRDefault="00451F4C" w:rsidP="008D1BBF">
            <w:pPr>
              <w:widowControl w:val="0"/>
              <w:pBdr>
                <w:top w:val="nil"/>
                <w:left w:val="nil"/>
                <w:bottom w:val="nil"/>
                <w:right w:val="nil"/>
                <w:between w:val="nil"/>
              </w:pBdr>
              <w:spacing w:after="0" w:line="240" w:lineRule="auto"/>
              <w:rPr>
                <w:rFonts w:ascii="Times New Roman" w:hAnsi="Times New Roman"/>
                <w:sz w:val="20"/>
                <w:szCs w:val="20"/>
                <w:lang w:val="kk-KZ"/>
              </w:rPr>
            </w:pPr>
          </w:p>
        </w:tc>
      </w:tr>
      <w:tr w:rsidR="00EA09A3" w:rsidRPr="00EA09A3" w14:paraId="466F0356" w14:textId="77777777" w:rsidTr="00B2137D">
        <w:tc>
          <w:tcPr>
            <w:tcW w:w="2411" w:type="dxa"/>
            <w:tcBorders>
              <w:top w:val="single" w:sz="4" w:space="0" w:color="000000"/>
              <w:left w:val="single" w:sz="4" w:space="0" w:color="000000"/>
              <w:bottom w:val="single" w:sz="4" w:space="0" w:color="000000"/>
              <w:right w:val="single" w:sz="4" w:space="0" w:color="000000"/>
            </w:tcBorders>
          </w:tcPr>
          <w:p w14:paraId="5B8D6F71"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rPr>
              <w:t>Телефон</w:t>
            </w:r>
            <w:r w:rsidRPr="00EA09A3">
              <w:rPr>
                <w:rFonts w:ascii="Times New Roman" w:hAnsi="Times New Roman"/>
                <w:b/>
                <w:sz w:val="20"/>
                <w:szCs w:val="20"/>
                <w:lang w:val="kk-KZ"/>
              </w:rPr>
              <w:t>ы:</w:t>
            </w:r>
          </w:p>
        </w:tc>
        <w:tc>
          <w:tcPr>
            <w:tcW w:w="4961" w:type="dxa"/>
            <w:gridSpan w:val="5"/>
            <w:tcBorders>
              <w:top w:val="single" w:sz="4" w:space="0" w:color="000000"/>
              <w:left w:val="single" w:sz="4" w:space="0" w:color="000000"/>
              <w:bottom w:val="single" w:sz="4" w:space="0" w:color="000000"/>
              <w:right w:val="single" w:sz="4" w:space="0" w:color="000000"/>
            </w:tcBorders>
          </w:tcPr>
          <w:p w14:paraId="5BF92EC5" w14:textId="743A1439" w:rsidR="00451F4C" w:rsidRPr="00EA09A3" w:rsidRDefault="00451F4C" w:rsidP="008D1BBF">
            <w:pPr>
              <w:spacing w:after="0" w:line="240" w:lineRule="auto"/>
              <w:jc w:val="both"/>
              <w:rPr>
                <w:rFonts w:ascii="Times New Roman" w:hAnsi="Times New Roman"/>
                <w:sz w:val="20"/>
                <w:szCs w:val="20"/>
              </w:rPr>
            </w:pPr>
            <w:r w:rsidRPr="00EA09A3">
              <w:rPr>
                <w:rFonts w:ascii="Times New Roman" w:hAnsi="Times New Roman"/>
                <w:sz w:val="20"/>
                <w:szCs w:val="20"/>
                <w:lang w:val="en-US"/>
              </w:rPr>
              <w:t>+7 777 274 2330</w:t>
            </w:r>
          </w:p>
        </w:tc>
        <w:tc>
          <w:tcPr>
            <w:tcW w:w="3118" w:type="dxa"/>
            <w:gridSpan w:val="2"/>
            <w:vMerge/>
          </w:tcPr>
          <w:p w14:paraId="01842AEA" w14:textId="77777777" w:rsidR="00451F4C" w:rsidRPr="00EA09A3" w:rsidRDefault="00451F4C" w:rsidP="008D1BBF">
            <w:pPr>
              <w:widowControl w:val="0"/>
              <w:pBdr>
                <w:top w:val="nil"/>
                <w:left w:val="nil"/>
                <w:bottom w:val="nil"/>
                <w:right w:val="nil"/>
                <w:between w:val="nil"/>
              </w:pBdr>
              <w:spacing w:after="0" w:line="240" w:lineRule="auto"/>
              <w:rPr>
                <w:rFonts w:ascii="Times New Roman" w:hAnsi="Times New Roman"/>
                <w:sz w:val="20"/>
                <w:szCs w:val="20"/>
              </w:rPr>
            </w:pPr>
          </w:p>
        </w:tc>
      </w:tr>
      <w:tr w:rsidR="00EA09A3" w:rsidRPr="00EA09A3" w14:paraId="4BC671B5" w14:textId="77777777" w:rsidTr="00B2137D">
        <w:tc>
          <w:tcPr>
            <w:tcW w:w="2411" w:type="dxa"/>
            <w:tcBorders>
              <w:top w:val="single" w:sz="4" w:space="0" w:color="000000"/>
              <w:left w:val="single" w:sz="4" w:space="0" w:color="000000"/>
              <w:bottom w:val="single" w:sz="4" w:space="0" w:color="000000"/>
              <w:right w:val="single" w:sz="4" w:space="0" w:color="000000"/>
            </w:tcBorders>
          </w:tcPr>
          <w:p w14:paraId="2BDFDA27" w14:textId="77777777" w:rsidR="00451F4C" w:rsidRPr="00EA09A3" w:rsidRDefault="00451F4C" w:rsidP="008D1BBF">
            <w:pPr>
              <w:spacing w:after="0" w:line="240" w:lineRule="auto"/>
              <w:rPr>
                <w:rFonts w:ascii="Times New Roman" w:hAnsi="Times New Roman"/>
                <w:b/>
                <w:sz w:val="20"/>
                <w:szCs w:val="20"/>
              </w:rPr>
            </w:pPr>
            <w:r w:rsidRPr="00EA09A3">
              <w:rPr>
                <w:rFonts w:ascii="Times New Roman" w:hAnsi="Times New Roman"/>
                <w:b/>
                <w:sz w:val="20"/>
                <w:szCs w:val="20"/>
              </w:rPr>
              <w:t>Ассистент</w:t>
            </w:r>
            <w:r w:rsidRPr="00EA09A3">
              <w:rPr>
                <w:rFonts w:ascii="Times New Roman" w:hAnsi="Times New Roman"/>
                <w:b/>
                <w:sz w:val="20"/>
                <w:szCs w:val="20"/>
                <w:lang w:val="kk-KZ"/>
              </w:rPr>
              <w:t xml:space="preserve"> </w:t>
            </w:r>
            <w:r w:rsidRPr="00EA09A3">
              <w:rPr>
                <w:rFonts w:ascii="Times New Roman" w:hAnsi="Times New Roman"/>
                <w:b/>
                <w:sz w:val="20"/>
                <w:szCs w:val="20"/>
              </w:rPr>
              <w:t>(</w:t>
            </w:r>
            <w:r w:rsidRPr="00EA09A3">
              <w:rPr>
                <w:rFonts w:ascii="Times New Roman" w:hAnsi="Times New Roman"/>
                <w:b/>
                <w:sz w:val="20"/>
                <w:szCs w:val="20"/>
                <w:lang w:val="kk-KZ"/>
              </w:rPr>
              <w:t>тер</w:t>
            </w:r>
            <w:r w:rsidRPr="00EA09A3">
              <w:rPr>
                <w:rFonts w:ascii="Times New Roman" w:hAnsi="Times New Roman"/>
                <w:b/>
                <w:sz w:val="20"/>
                <w:szCs w:val="20"/>
              </w:rPr>
              <w:t>)</w:t>
            </w:r>
          </w:p>
        </w:tc>
        <w:tc>
          <w:tcPr>
            <w:tcW w:w="4961" w:type="dxa"/>
            <w:gridSpan w:val="5"/>
            <w:tcBorders>
              <w:top w:val="single" w:sz="4" w:space="0" w:color="000000"/>
              <w:left w:val="single" w:sz="4" w:space="0" w:color="000000"/>
              <w:bottom w:val="single" w:sz="4" w:space="0" w:color="000000"/>
              <w:right w:val="single" w:sz="4" w:space="0" w:color="000000"/>
            </w:tcBorders>
          </w:tcPr>
          <w:p w14:paraId="45C0DC4A" w14:textId="7FDEE01A" w:rsidR="00451F4C" w:rsidRPr="00B2137D" w:rsidRDefault="00B2137D" w:rsidP="008D1BBF">
            <w:pPr>
              <w:spacing w:after="0" w:line="240" w:lineRule="auto"/>
              <w:jc w:val="both"/>
              <w:rPr>
                <w:rFonts w:ascii="Times New Roman" w:hAnsi="Times New Roman"/>
                <w:sz w:val="20"/>
                <w:szCs w:val="20"/>
                <w:lang w:val="kk-KZ"/>
              </w:rPr>
            </w:pPr>
            <w:r>
              <w:rPr>
                <w:rFonts w:ascii="Times New Roman" w:hAnsi="Times New Roman"/>
                <w:sz w:val="20"/>
                <w:szCs w:val="20"/>
                <w:lang w:val="kk-KZ"/>
              </w:rPr>
              <w:t>Усенбеков Бақдәулет</w:t>
            </w:r>
          </w:p>
        </w:tc>
        <w:tc>
          <w:tcPr>
            <w:tcW w:w="3118" w:type="dxa"/>
            <w:gridSpan w:val="2"/>
            <w:vMerge/>
          </w:tcPr>
          <w:p w14:paraId="12CFDFB9" w14:textId="77777777" w:rsidR="00451F4C" w:rsidRPr="00EA09A3" w:rsidRDefault="00451F4C" w:rsidP="008D1BBF">
            <w:pPr>
              <w:widowControl w:val="0"/>
              <w:pBdr>
                <w:top w:val="nil"/>
                <w:left w:val="nil"/>
                <w:bottom w:val="nil"/>
                <w:right w:val="nil"/>
                <w:between w:val="nil"/>
              </w:pBdr>
              <w:spacing w:after="0" w:line="240" w:lineRule="auto"/>
              <w:rPr>
                <w:rFonts w:ascii="Times New Roman" w:hAnsi="Times New Roman"/>
                <w:sz w:val="20"/>
                <w:szCs w:val="20"/>
              </w:rPr>
            </w:pPr>
          </w:p>
        </w:tc>
      </w:tr>
      <w:tr w:rsidR="00EA09A3" w:rsidRPr="00EA09A3" w14:paraId="3C9B9C88" w14:textId="77777777" w:rsidTr="00B2137D">
        <w:tc>
          <w:tcPr>
            <w:tcW w:w="2411" w:type="dxa"/>
            <w:tcBorders>
              <w:top w:val="single" w:sz="4" w:space="0" w:color="000000"/>
              <w:left w:val="single" w:sz="4" w:space="0" w:color="000000"/>
              <w:bottom w:val="single" w:sz="4" w:space="0" w:color="000000"/>
              <w:right w:val="single" w:sz="4" w:space="0" w:color="000000"/>
            </w:tcBorders>
          </w:tcPr>
          <w:p w14:paraId="1704FAC2"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rPr>
              <w:t>e-mail</w:t>
            </w:r>
            <w:r w:rsidRPr="00EA09A3">
              <w:rPr>
                <w:rFonts w:ascii="Times New Roman" w:hAnsi="Times New Roman"/>
                <w:b/>
                <w:sz w:val="20"/>
                <w:szCs w:val="20"/>
                <w:lang w:val="kk-KZ"/>
              </w:rPr>
              <w:t>:</w:t>
            </w:r>
          </w:p>
        </w:tc>
        <w:tc>
          <w:tcPr>
            <w:tcW w:w="4961" w:type="dxa"/>
            <w:gridSpan w:val="5"/>
            <w:tcBorders>
              <w:top w:val="single" w:sz="4" w:space="0" w:color="000000"/>
              <w:left w:val="single" w:sz="4" w:space="0" w:color="000000"/>
              <w:bottom w:val="single" w:sz="4" w:space="0" w:color="000000"/>
              <w:right w:val="single" w:sz="4" w:space="0" w:color="000000"/>
            </w:tcBorders>
          </w:tcPr>
          <w:p w14:paraId="35149B53" w14:textId="50386A70" w:rsidR="00451F4C" w:rsidRPr="00B2137D" w:rsidRDefault="00E27662" w:rsidP="008D1BBF">
            <w:pPr>
              <w:spacing w:after="0" w:line="240" w:lineRule="auto"/>
              <w:jc w:val="both"/>
              <w:rPr>
                <w:rFonts w:ascii="Times New Roman" w:hAnsi="Times New Roman"/>
                <w:sz w:val="20"/>
                <w:szCs w:val="20"/>
                <w:lang w:val="en-US"/>
              </w:rPr>
            </w:pPr>
            <w:r w:rsidRPr="00E27662">
              <w:rPr>
                <w:rFonts w:ascii="Times New Roman" w:hAnsi="Times New Roman"/>
                <w:sz w:val="20"/>
                <w:szCs w:val="20"/>
                <w:lang w:val="en-US"/>
              </w:rPr>
              <w:t>bakdaulet7@yandex.ru</w:t>
            </w:r>
          </w:p>
        </w:tc>
        <w:tc>
          <w:tcPr>
            <w:tcW w:w="3118" w:type="dxa"/>
            <w:gridSpan w:val="2"/>
            <w:vMerge/>
          </w:tcPr>
          <w:p w14:paraId="7297977D" w14:textId="77777777" w:rsidR="00451F4C" w:rsidRPr="00EA09A3" w:rsidRDefault="00451F4C" w:rsidP="008D1BBF">
            <w:pPr>
              <w:widowControl w:val="0"/>
              <w:pBdr>
                <w:top w:val="nil"/>
                <w:left w:val="nil"/>
                <w:bottom w:val="nil"/>
                <w:right w:val="nil"/>
                <w:between w:val="nil"/>
              </w:pBdr>
              <w:spacing w:after="0" w:line="240" w:lineRule="auto"/>
              <w:rPr>
                <w:rFonts w:ascii="Times New Roman" w:hAnsi="Times New Roman"/>
                <w:sz w:val="20"/>
                <w:szCs w:val="20"/>
              </w:rPr>
            </w:pPr>
          </w:p>
        </w:tc>
      </w:tr>
      <w:tr w:rsidR="00EA09A3" w:rsidRPr="00EA09A3" w14:paraId="214E866F" w14:textId="77777777" w:rsidTr="00B2137D">
        <w:tc>
          <w:tcPr>
            <w:tcW w:w="2411" w:type="dxa"/>
            <w:tcBorders>
              <w:top w:val="single" w:sz="4" w:space="0" w:color="000000"/>
              <w:left w:val="single" w:sz="4" w:space="0" w:color="000000"/>
              <w:bottom w:val="single" w:sz="4" w:space="0" w:color="000000"/>
              <w:right w:val="single" w:sz="4" w:space="0" w:color="000000"/>
            </w:tcBorders>
          </w:tcPr>
          <w:p w14:paraId="38D0ECA4"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rPr>
              <w:t>Телефон</w:t>
            </w:r>
            <w:r w:rsidRPr="00EA09A3">
              <w:rPr>
                <w:rFonts w:ascii="Times New Roman" w:hAnsi="Times New Roman"/>
                <w:b/>
                <w:sz w:val="20"/>
                <w:szCs w:val="20"/>
                <w:lang w:val="kk-KZ"/>
              </w:rPr>
              <w:t>ы:</w:t>
            </w:r>
          </w:p>
        </w:tc>
        <w:tc>
          <w:tcPr>
            <w:tcW w:w="4961" w:type="dxa"/>
            <w:gridSpan w:val="5"/>
            <w:tcBorders>
              <w:top w:val="single" w:sz="4" w:space="0" w:color="000000"/>
              <w:left w:val="single" w:sz="4" w:space="0" w:color="000000"/>
              <w:bottom w:val="single" w:sz="4" w:space="0" w:color="000000"/>
              <w:right w:val="single" w:sz="4" w:space="0" w:color="000000"/>
            </w:tcBorders>
          </w:tcPr>
          <w:p w14:paraId="4213243F" w14:textId="7AE296BB" w:rsidR="00451F4C" w:rsidRPr="00B2137D" w:rsidRDefault="00B2137D" w:rsidP="008D1BBF">
            <w:pPr>
              <w:spacing w:after="0" w:line="240" w:lineRule="auto"/>
              <w:jc w:val="both"/>
              <w:rPr>
                <w:rFonts w:ascii="Times New Roman" w:hAnsi="Times New Roman"/>
                <w:sz w:val="20"/>
                <w:szCs w:val="20"/>
                <w:lang w:val="en-US"/>
              </w:rPr>
            </w:pPr>
            <w:r>
              <w:rPr>
                <w:rFonts w:ascii="Times New Roman" w:hAnsi="Times New Roman"/>
                <w:sz w:val="20"/>
                <w:szCs w:val="20"/>
                <w:lang w:val="en-US"/>
              </w:rPr>
              <w:t>+7 707 554 6378</w:t>
            </w:r>
          </w:p>
        </w:tc>
        <w:tc>
          <w:tcPr>
            <w:tcW w:w="3118" w:type="dxa"/>
            <w:gridSpan w:val="2"/>
            <w:vMerge/>
          </w:tcPr>
          <w:p w14:paraId="73626877" w14:textId="77777777" w:rsidR="00451F4C" w:rsidRPr="00EA09A3" w:rsidRDefault="00451F4C" w:rsidP="008D1BBF">
            <w:pPr>
              <w:widowControl w:val="0"/>
              <w:pBdr>
                <w:top w:val="nil"/>
                <w:left w:val="nil"/>
                <w:bottom w:val="nil"/>
                <w:right w:val="nil"/>
                <w:between w:val="nil"/>
              </w:pBdr>
              <w:spacing w:after="0" w:line="240" w:lineRule="auto"/>
              <w:rPr>
                <w:rFonts w:ascii="Times New Roman" w:hAnsi="Times New Roman"/>
                <w:sz w:val="20"/>
                <w:szCs w:val="20"/>
              </w:rPr>
            </w:pPr>
          </w:p>
        </w:tc>
      </w:tr>
      <w:tr w:rsidR="00EA09A3" w:rsidRPr="00EA09A3" w14:paraId="69ADD884" w14:textId="77777777" w:rsidTr="008D1BBF">
        <w:trPr>
          <w:trHeight w:val="109"/>
        </w:trPr>
        <w:tc>
          <w:tcPr>
            <w:tcW w:w="10490" w:type="dxa"/>
            <w:gridSpan w:val="8"/>
            <w:tcBorders>
              <w:top w:val="single" w:sz="4" w:space="0" w:color="000000"/>
              <w:left w:val="single" w:sz="4" w:space="0" w:color="000000"/>
              <w:bottom w:val="single" w:sz="4" w:space="0" w:color="000000"/>
              <w:right w:val="single" w:sz="4" w:space="0" w:color="000000"/>
            </w:tcBorders>
          </w:tcPr>
          <w:p w14:paraId="5C8804B3" w14:textId="77777777" w:rsidR="00451F4C" w:rsidRPr="00EA09A3" w:rsidRDefault="00451F4C" w:rsidP="008D1BBF">
            <w:pPr>
              <w:spacing w:after="0" w:line="240" w:lineRule="auto"/>
              <w:jc w:val="center"/>
              <w:rPr>
                <w:rFonts w:ascii="Times New Roman" w:hAnsi="Times New Roman"/>
                <w:sz w:val="20"/>
                <w:szCs w:val="20"/>
              </w:rPr>
            </w:pPr>
            <w:r w:rsidRPr="00EA09A3">
              <w:rPr>
                <w:rFonts w:ascii="Times New Roman" w:hAnsi="Times New Roman"/>
                <w:b/>
                <w:sz w:val="20"/>
                <w:szCs w:val="20"/>
                <w:lang w:val="kk-KZ"/>
              </w:rPr>
              <w:t>ПӘН</w:t>
            </w:r>
            <w:r w:rsidRPr="00EA09A3">
              <w:rPr>
                <w:rFonts w:ascii="Times New Roman" w:hAnsi="Times New Roman"/>
                <w:b/>
                <w:sz w:val="20"/>
                <w:szCs w:val="20"/>
              </w:rPr>
              <w:t>Н</w:t>
            </w:r>
            <w:r w:rsidRPr="00EA09A3">
              <w:rPr>
                <w:rFonts w:ascii="Times New Roman" w:hAnsi="Times New Roman"/>
                <w:b/>
                <w:sz w:val="20"/>
                <w:szCs w:val="20"/>
                <w:lang w:val="kk-KZ"/>
              </w:rPr>
              <w:t>І</w:t>
            </w:r>
            <w:r w:rsidRPr="00EA09A3">
              <w:rPr>
                <w:rFonts w:ascii="Times New Roman" w:hAnsi="Times New Roman"/>
                <w:b/>
                <w:sz w:val="20"/>
                <w:szCs w:val="20"/>
              </w:rPr>
              <w:t>Ң АКАДЕМИЯЛЫҚ ПРЕЗЕНТАЦИЯСЫ</w:t>
            </w:r>
            <w:r w:rsidRPr="00EA09A3">
              <w:rPr>
                <w:rFonts w:ascii="Times New Roman" w:hAnsi="Times New Roman"/>
                <w:sz w:val="20"/>
                <w:szCs w:val="20"/>
              </w:rPr>
              <w:t xml:space="preserve"> </w:t>
            </w:r>
          </w:p>
          <w:p w14:paraId="69291F97"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lang w:val="kk-KZ"/>
              </w:rPr>
              <w:t xml:space="preserve"> </w:t>
            </w:r>
          </w:p>
        </w:tc>
      </w:tr>
      <w:tr w:rsidR="00EA09A3" w:rsidRPr="00EA09A3" w14:paraId="2A80DB60" w14:textId="77777777" w:rsidTr="00B2137D">
        <w:tc>
          <w:tcPr>
            <w:tcW w:w="2411" w:type="dxa"/>
          </w:tcPr>
          <w:p w14:paraId="4D583909" w14:textId="77777777" w:rsidR="00451F4C" w:rsidRPr="00EA09A3" w:rsidRDefault="00451F4C" w:rsidP="008D1BBF">
            <w:pPr>
              <w:spacing w:after="0" w:line="240" w:lineRule="auto"/>
              <w:rPr>
                <w:rFonts w:ascii="Times New Roman" w:hAnsi="Times New Roman"/>
                <w:b/>
                <w:sz w:val="20"/>
                <w:szCs w:val="20"/>
              </w:rPr>
            </w:pPr>
            <w:r w:rsidRPr="00EA09A3">
              <w:rPr>
                <w:rFonts w:ascii="Times New Roman" w:hAnsi="Times New Roman"/>
                <w:b/>
                <w:sz w:val="20"/>
                <w:szCs w:val="20"/>
                <w:lang w:val="kk-KZ"/>
              </w:rPr>
              <w:t>Пәннің мақсаты</w:t>
            </w:r>
          </w:p>
        </w:tc>
        <w:tc>
          <w:tcPr>
            <w:tcW w:w="4961" w:type="dxa"/>
            <w:gridSpan w:val="5"/>
          </w:tcPr>
          <w:p w14:paraId="4C90FC7D" w14:textId="77777777" w:rsidR="00451F4C" w:rsidRPr="00EA09A3" w:rsidRDefault="00F90850" w:rsidP="008D1BBF">
            <w:pPr>
              <w:spacing w:after="0" w:line="240" w:lineRule="auto"/>
              <w:jc w:val="center"/>
              <w:rPr>
                <w:rFonts w:ascii="Times New Roman" w:hAnsi="Times New Roman"/>
                <w:b/>
                <w:sz w:val="20"/>
                <w:szCs w:val="20"/>
                <w:lang w:val="kk-KZ"/>
              </w:rPr>
            </w:pPr>
            <w:r w:rsidRPr="00EA09A3">
              <w:rPr>
                <w:rFonts w:ascii="Times New Roman" w:hAnsi="Times New Roman"/>
                <w:b/>
                <w:sz w:val="20"/>
                <w:szCs w:val="20"/>
                <w:lang w:val="kk-KZ"/>
              </w:rPr>
              <w:t>Оқытудан күтілетін нәтижелер (ОН)*</w:t>
            </w:r>
          </w:p>
        </w:tc>
        <w:tc>
          <w:tcPr>
            <w:tcW w:w="3118" w:type="dxa"/>
            <w:gridSpan w:val="2"/>
          </w:tcPr>
          <w:p w14:paraId="52ABF91E" w14:textId="150C6FB7" w:rsidR="00451F4C" w:rsidRPr="00EA09A3" w:rsidRDefault="00451F4C" w:rsidP="0022614C">
            <w:pPr>
              <w:spacing w:after="0" w:line="240" w:lineRule="auto"/>
              <w:jc w:val="center"/>
              <w:rPr>
                <w:rFonts w:ascii="Times New Roman" w:hAnsi="Times New Roman"/>
                <w:sz w:val="20"/>
                <w:szCs w:val="20"/>
                <w:lang w:val="kk-KZ"/>
              </w:rPr>
            </w:pPr>
            <w:r w:rsidRPr="00EA09A3">
              <w:rPr>
                <w:rStyle w:val="normaltextrun"/>
                <w:rFonts w:ascii="Times New Roman" w:hAnsi="Times New Roman"/>
                <w:b/>
                <w:bCs/>
                <w:sz w:val="20"/>
                <w:szCs w:val="20"/>
                <w:shd w:val="clear" w:color="auto" w:fill="FFFFFF"/>
              </w:rPr>
              <w:t>ОН қол жеткізу индикаторлары (ЖИ)</w:t>
            </w:r>
            <w:r w:rsidRPr="00EA09A3">
              <w:rPr>
                <w:rFonts w:ascii="Times New Roman" w:hAnsi="Times New Roman"/>
                <w:sz w:val="20"/>
                <w:szCs w:val="20"/>
                <w:lang w:val="kk-KZ"/>
              </w:rPr>
              <w:t xml:space="preserve"> </w:t>
            </w:r>
          </w:p>
        </w:tc>
      </w:tr>
      <w:tr w:rsidR="00B2137D" w:rsidRPr="00365064" w14:paraId="2ABC6E28" w14:textId="77777777" w:rsidTr="00B2137D">
        <w:trPr>
          <w:trHeight w:val="152"/>
        </w:trPr>
        <w:tc>
          <w:tcPr>
            <w:tcW w:w="2411" w:type="dxa"/>
            <w:vMerge w:val="restart"/>
          </w:tcPr>
          <w:p w14:paraId="2C6CC5CC" w14:textId="1722C135" w:rsidR="00B2137D" w:rsidRPr="00EA09A3" w:rsidRDefault="00B2137D" w:rsidP="008D1BBF">
            <w:pPr>
              <w:spacing w:after="0" w:line="240" w:lineRule="auto"/>
              <w:jc w:val="both"/>
              <w:rPr>
                <w:rFonts w:ascii="Times New Roman" w:hAnsi="Times New Roman"/>
                <w:b/>
                <w:sz w:val="20"/>
                <w:szCs w:val="20"/>
                <w:lang w:val="kk-KZ"/>
              </w:rPr>
            </w:pPr>
            <w:r w:rsidRPr="005665A5">
              <w:rPr>
                <w:rFonts w:ascii="Times New Roman" w:eastAsia="Times New Roman" w:hAnsi="Times New Roman"/>
                <w:bCs/>
                <w:sz w:val="20"/>
                <w:szCs w:val="20"/>
                <w:lang w:val="kk-KZ" w:eastAsia="x-none"/>
              </w:rPr>
              <w:t>Генотококсикология және мутагенез саласындағы теориялық білім мен практикалық дағдыларды, генетикалық ақпараттың өзгергіштігінің молекулалық-генетикалық заңдылықтарын, сондай-ақ генотококсикологияның, мутагенездің және қолданбалы аспектілердің қазіргі заманғы проблемаларына талдау жүргізу қабілетін игеру арқылы зерттеу құзыреттілігін қалыптастыру</w:t>
            </w:r>
            <w:r>
              <w:rPr>
                <w:rFonts w:ascii="Times New Roman" w:eastAsia="Times New Roman" w:hAnsi="Times New Roman"/>
                <w:bCs/>
                <w:sz w:val="20"/>
                <w:szCs w:val="20"/>
                <w:lang w:val="kk-KZ" w:eastAsia="x-none"/>
              </w:rPr>
              <w:t>.</w:t>
            </w:r>
          </w:p>
        </w:tc>
        <w:tc>
          <w:tcPr>
            <w:tcW w:w="4961" w:type="dxa"/>
            <w:gridSpan w:val="5"/>
            <w:vMerge w:val="restart"/>
          </w:tcPr>
          <w:p w14:paraId="63ECE75E" w14:textId="3D7ADE29" w:rsidR="00B2137D" w:rsidRPr="002E21AB" w:rsidRDefault="00B2137D" w:rsidP="003F42D8">
            <w:pPr>
              <w:pStyle w:val="a3"/>
              <w:tabs>
                <w:tab w:val="left" w:pos="166"/>
              </w:tabs>
              <w:spacing w:after="0" w:line="240" w:lineRule="auto"/>
              <w:ind w:left="0"/>
              <w:jc w:val="both"/>
              <w:rPr>
                <w:rFonts w:ascii="Times New Roman" w:hAnsi="Times New Roman"/>
                <w:sz w:val="20"/>
                <w:szCs w:val="20"/>
                <w:lang w:val="kk-KZ"/>
              </w:rPr>
            </w:pPr>
            <w:r w:rsidRPr="00EA09A3">
              <w:rPr>
                <w:rFonts w:ascii="Times New Roman" w:hAnsi="Times New Roman"/>
                <w:sz w:val="20"/>
                <w:szCs w:val="20"/>
                <w:lang w:val="kk-KZ"/>
              </w:rPr>
              <w:t xml:space="preserve">1. </w:t>
            </w:r>
            <w:r w:rsidR="002E21AB" w:rsidRPr="002E21AB">
              <w:rPr>
                <w:rFonts w:ascii="Times New Roman" w:hAnsi="Times New Roman"/>
                <w:sz w:val="20"/>
                <w:szCs w:val="20"/>
                <w:lang w:val="kk-KZ"/>
              </w:rPr>
              <w:t>Генотоксикология, табиғи және индукцияланған мутагенез саласындағы жетістіктер мен проблемаларды сипаттау, ажырату және талқылау; кәсіби ғылыми-зерттеу қызметінде генотоксикология және мутагенез саласындағы іргелі және қолданбалы білімді пайдалану және тұжырымдау.</w:t>
            </w:r>
          </w:p>
        </w:tc>
        <w:tc>
          <w:tcPr>
            <w:tcW w:w="3118" w:type="dxa"/>
            <w:gridSpan w:val="2"/>
          </w:tcPr>
          <w:p w14:paraId="1274ED33" w14:textId="1F293883" w:rsidR="00B2137D" w:rsidRPr="002E21AB" w:rsidRDefault="002E21AB" w:rsidP="003F42D8">
            <w:pPr>
              <w:pStyle w:val="HTML"/>
              <w:jc w:val="both"/>
              <w:rPr>
                <w:rFonts w:ascii="Times New Roman" w:hAnsi="Times New Roman"/>
                <w:lang w:val="kk-KZ" w:eastAsia="ru-RU"/>
              </w:rPr>
            </w:pPr>
            <w:r w:rsidRPr="002E21AB">
              <w:rPr>
                <w:rFonts w:ascii="Times New Roman" w:hAnsi="Times New Roman"/>
                <w:lang w:val="kk-KZ" w:eastAsia="ru-RU"/>
              </w:rPr>
              <w:t>1.1 Органикалық әлем эволюциясындағы мутациялардың рөлін, өзгермелі орта жағдайындағы популяция мутациялық фонын және биосфераның мутагендік факторлармен қанығуын түсіндіреді, қолданады және өзіндік пайымдаулар тұжырымдайды.</w:t>
            </w:r>
          </w:p>
        </w:tc>
      </w:tr>
      <w:tr w:rsidR="00B2137D" w:rsidRPr="00365064" w14:paraId="1263FFA5" w14:textId="77777777" w:rsidTr="00B2137D">
        <w:trPr>
          <w:trHeight w:val="152"/>
        </w:trPr>
        <w:tc>
          <w:tcPr>
            <w:tcW w:w="2411" w:type="dxa"/>
            <w:vMerge/>
          </w:tcPr>
          <w:p w14:paraId="19DAC9F4" w14:textId="77777777" w:rsidR="00B2137D" w:rsidRPr="00EA09A3" w:rsidRDefault="00B2137D" w:rsidP="008D1BBF">
            <w:pPr>
              <w:spacing w:after="0" w:line="240" w:lineRule="auto"/>
              <w:jc w:val="both"/>
              <w:rPr>
                <w:rFonts w:ascii="Times New Roman" w:hAnsi="Times New Roman"/>
                <w:b/>
                <w:sz w:val="20"/>
                <w:szCs w:val="20"/>
                <w:lang w:val="kk-KZ"/>
              </w:rPr>
            </w:pPr>
          </w:p>
        </w:tc>
        <w:tc>
          <w:tcPr>
            <w:tcW w:w="4961" w:type="dxa"/>
            <w:gridSpan w:val="5"/>
            <w:vMerge/>
          </w:tcPr>
          <w:p w14:paraId="79824BD0" w14:textId="77777777" w:rsidR="00B2137D" w:rsidRPr="00EA09A3" w:rsidRDefault="00B2137D" w:rsidP="008D1BBF">
            <w:pPr>
              <w:spacing w:after="0" w:line="240" w:lineRule="auto"/>
              <w:jc w:val="both"/>
              <w:rPr>
                <w:rFonts w:ascii="Times New Roman" w:hAnsi="Times New Roman"/>
                <w:sz w:val="20"/>
                <w:szCs w:val="20"/>
                <w:lang w:val="kk-KZ"/>
              </w:rPr>
            </w:pPr>
          </w:p>
        </w:tc>
        <w:tc>
          <w:tcPr>
            <w:tcW w:w="3118" w:type="dxa"/>
            <w:gridSpan w:val="2"/>
          </w:tcPr>
          <w:p w14:paraId="16A350EB" w14:textId="1B663DFE" w:rsidR="00B2137D" w:rsidRPr="002E21AB" w:rsidRDefault="002E21AB" w:rsidP="003F42D8">
            <w:pPr>
              <w:pStyle w:val="HTML"/>
              <w:jc w:val="both"/>
              <w:rPr>
                <w:rFonts w:ascii="Times New Roman" w:hAnsi="Times New Roman"/>
                <w:lang w:val="kk-KZ" w:eastAsia="ru-RU"/>
              </w:rPr>
            </w:pPr>
            <w:r w:rsidRPr="002E21AB">
              <w:rPr>
                <w:rFonts w:ascii="Times New Roman" w:hAnsi="Times New Roman"/>
                <w:lang w:val="kk-KZ" w:eastAsia="ru-RU"/>
              </w:rPr>
              <w:t>1.2 Мутациялық процестің перспективалары мен мәселелерін талдайды және дәлелдейді; индукцияланған мутагенез және генотоксикология саласындағы іргелі, қолданбалы, зерттеу, әдістемелік және технологиялық есептерді шешуде ғылыми тәсілдерді қолданады.</w:t>
            </w:r>
          </w:p>
        </w:tc>
      </w:tr>
      <w:tr w:rsidR="00B2137D" w:rsidRPr="00365064" w14:paraId="25B7407A" w14:textId="77777777" w:rsidTr="00B2137D">
        <w:trPr>
          <w:trHeight w:val="76"/>
        </w:trPr>
        <w:tc>
          <w:tcPr>
            <w:tcW w:w="2411" w:type="dxa"/>
            <w:vMerge/>
          </w:tcPr>
          <w:p w14:paraId="2153203B" w14:textId="77777777" w:rsidR="00B2137D" w:rsidRPr="00EA09A3" w:rsidRDefault="00B2137D" w:rsidP="008D1BBF">
            <w:pPr>
              <w:widowControl w:val="0"/>
              <w:pBdr>
                <w:top w:val="nil"/>
                <w:left w:val="nil"/>
                <w:bottom w:val="nil"/>
                <w:right w:val="nil"/>
                <w:between w:val="nil"/>
              </w:pBdr>
              <w:spacing w:after="0" w:line="240" w:lineRule="auto"/>
              <w:rPr>
                <w:rFonts w:ascii="Times New Roman" w:hAnsi="Times New Roman"/>
                <w:b/>
                <w:sz w:val="20"/>
                <w:szCs w:val="20"/>
                <w:lang w:val="kk-KZ"/>
              </w:rPr>
            </w:pPr>
          </w:p>
        </w:tc>
        <w:tc>
          <w:tcPr>
            <w:tcW w:w="4961" w:type="dxa"/>
            <w:gridSpan w:val="5"/>
            <w:vMerge w:val="restart"/>
          </w:tcPr>
          <w:p w14:paraId="0D082F42" w14:textId="2EC38372" w:rsidR="00B2137D" w:rsidRPr="00462EE7" w:rsidRDefault="00B2137D" w:rsidP="008D1BBF">
            <w:pPr>
              <w:spacing w:after="0" w:line="240" w:lineRule="auto"/>
              <w:jc w:val="both"/>
              <w:rPr>
                <w:rFonts w:ascii="Times New Roman" w:hAnsi="Times New Roman"/>
                <w:sz w:val="20"/>
                <w:szCs w:val="20"/>
                <w:lang w:val="kk-KZ"/>
              </w:rPr>
            </w:pPr>
            <w:r w:rsidRPr="00EA09A3">
              <w:rPr>
                <w:rFonts w:ascii="Times New Roman" w:hAnsi="Times New Roman"/>
                <w:sz w:val="20"/>
                <w:szCs w:val="20"/>
                <w:lang w:val="kk-KZ"/>
              </w:rPr>
              <w:t xml:space="preserve">2. </w:t>
            </w:r>
            <w:r w:rsidR="00462EE7" w:rsidRPr="00462EE7">
              <w:rPr>
                <w:rFonts w:ascii="Times New Roman" w:hAnsi="Times New Roman"/>
                <w:sz w:val="20"/>
                <w:szCs w:val="20"/>
                <w:lang w:val="kk-KZ"/>
              </w:rPr>
              <w:t>Мутациялық процесті, қоршаған ортаның экологиялық қауіпті факторларының организмнің геномына генотоксикалық уытты әсерін және олардың эксперименттік зерттеулердегі рөлін есептеу, модельдеу және тексеру.</w:t>
            </w:r>
          </w:p>
        </w:tc>
        <w:tc>
          <w:tcPr>
            <w:tcW w:w="3118" w:type="dxa"/>
            <w:gridSpan w:val="2"/>
          </w:tcPr>
          <w:p w14:paraId="0E09B6D2" w14:textId="04546ECB" w:rsidR="00B2137D" w:rsidRPr="00462EE7" w:rsidRDefault="002E21AB" w:rsidP="008D1BBF">
            <w:pPr>
              <w:pBdr>
                <w:top w:val="nil"/>
                <w:left w:val="nil"/>
                <w:bottom w:val="nil"/>
                <w:right w:val="nil"/>
                <w:between w:val="nil"/>
              </w:pBdr>
              <w:spacing w:after="0" w:line="240" w:lineRule="auto"/>
              <w:jc w:val="both"/>
              <w:rPr>
                <w:rFonts w:ascii="Times New Roman" w:hAnsi="Times New Roman"/>
                <w:sz w:val="20"/>
                <w:szCs w:val="20"/>
                <w:lang w:val="kk-KZ"/>
              </w:rPr>
            </w:pPr>
            <w:r w:rsidRPr="002E21AB">
              <w:rPr>
                <w:rFonts w:ascii="Times New Roman" w:hAnsi="Times New Roman"/>
                <w:sz w:val="20"/>
                <w:szCs w:val="20"/>
                <w:lang w:val="kk-KZ"/>
              </w:rPr>
              <w:t xml:space="preserve">2.1 </w:t>
            </w:r>
            <w:r w:rsidR="00462EE7" w:rsidRPr="00462EE7">
              <w:rPr>
                <w:rFonts w:ascii="Times New Roman" w:hAnsi="Times New Roman"/>
                <w:sz w:val="20"/>
                <w:szCs w:val="20"/>
                <w:lang w:val="kk-KZ"/>
              </w:rPr>
              <w:t>Генетикалық вариация заңдылықтарын, хромосомалардың құрылымдық және функционалдық ұйымдасуын сипаттайды, мутацияларды интерпретациялайды және анықтау үшін заманауи әдістерді тәжірибелейді.</w:t>
            </w:r>
          </w:p>
        </w:tc>
      </w:tr>
      <w:tr w:rsidR="00B2137D" w:rsidRPr="00365064" w14:paraId="6E3D28F5" w14:textId="77777777" w:rsidTr="00B2137D">
        <w:trPr>
          <w:trHeight w:val="76"/>
        </w:trPr>
        <w:tc>
          <w:tcPr>
            <w:tcW w:w="2411" w:type="dxa"/>
            <w:vMerge/>
          </w:tcPr>
          <w:p w14:paraId="023145EA" w14:textId="77777777" w:rsidR="00B2137D" w:rsidRPr="00EA09A3" w:rsidRDefault="00B2137D" w:rsidP="008D1BBF">
            <w:pPr>
              <w:widowControl w:val="0"/>
              <w:pBdr>
                <w:top w:val="nil"/>
                <w:left w:val="nil"/>
                <w:bottom w:val="nil"/>
                <w:right w:val="nil"/>
                <w:between w:val="nil"/>
              </w:pBdr>
              <w:spacing w:after="0" w:line="240" w:lineRule="auto"/>
              <w:rPr>
                <w:rFonts w:ascii="Times New Roman" w:hAnsi="Times New Roman"/>
                <w:b/>
                <w:sz w:val="20"/>
                <w:szCs w:val="20"/>
                <w:lang w:val="kk-KZ"/>
              </w:rPr>
            </w:pPr>
          </w:p>
        </w:tc>
        <w:tc>
          <w:tcPr>
            <w:tcW w:w="4961" w:type="dxa"/>
            <w:gridSpan w:val="5"/>
            <w:vMerge/>
          </w:tcPr>
          <w:p w14:paraId="3753E153" w14:textId="77777777" w:rsidR="00B2137D" w:rsidRPr="00EA09A3" w:rsidRDefault="00B2137D" w:rsidP="008D1BBF">
            <w:pPr>
              <w:spacing w:after="0" w:line="240" w:lineRule="auto"/>
              <w:jc w:val="both"/>
              <w:rPr>
                <w:rFonts w:ascii="Times New Roman" w:hAnsi="Times New Roman"/>
                <w:sz w:val="20"/>
                <w:szCs w:val="20"/>
                <w:lang w:val="kk-KZ"/>
              </w:rPr>
            </w:pPr>
          </w:p>
        </w:tc>
        <w:tc>
          <w:tcPr>
            <w:tcW w:w="3118" w:type="dxa"/>
            <w:gridSpan w:val="2"/>
          </w:tcPr>
          <w:p w14:paraId="27F7F34A" w14:textId="4E38241D" w:rsidR="00B2137D" w:rsidRPr="00462EE7" w:rsidRDefault="002E21AB" w:rsidP="003F42D8">
            <w:pPr>
              <w:pStyle w:val="a6"/>
              <w:jc w:val="both"/>
              <w:rPr>
                <w:rFonts w:ascii="Times New Roman" w:hAnsi="Times New Roman"/>
                <w:sz w:val="20"/>
                <w:szCs w:val="20"/>
                <w:lang w:val="kk-KZ"/>
              </w:rPr>
            </w:pPr>
            <w:r w:rsidRPr="002E21AB">
              <w:rPr>
                <w:rFonts w:ascii="Times New Roman" w:hAnsi="Times New Roman"/>
                <w:sz w:val="20"/>
                <w:szCs w:val="20"/>
                <w:lang w:val="kk-KZ"/>
              </w:rPr>
              <w:t xml:space="preserve">2.2 </w:t>
            </w:r>
            <w:r w:rsidR="00462EE7" w:rsidRPr="00462EE7">
              <w:rPr>
                <w:rFonts w:ascii="Times New Roman" w:hAnsi="Times New Roman"/>
                <w:sz w:val="20"/>
                <w:szCs w:val="20"/>
                <w:lang w:val="kk-KZ"/>
              </w:rPr>
              <w:t xml:space="preserve">Мутация процесінің мәнін және мутациялардың пайда болу механизмдерін түсіндіреді; кешенді зерттеу міндеттерін шешуде осы білімді қолданады және мутагенез бен </w:t>
            </w:r>
            <w:r w:rsidR="00462EE7" w:rsidRPr="00462EE7">
              <w:rPr>
                <w:rFonts w:ascii="Times New Roman" w:hAnsi="Times New Roman"/>
                <w:sz w:val="20"/>
                <w:szCs w:val="20"/>
                <w:lang w:val="kk-KZ"/>
              </w:rPr>
              <w:lastRenderedPageBreak/>
              <w:t>генотоксикологияның жалпы терминологиясын демонстрациялайды.</w:t>
            </w:r>
          </w:p>
        </w:tc>
      </w:tr>
      <w:tr w:rsidR="00B2137D" w:rsidRPr="00365064" w14:paraId="41DAE9EF" w14:textId="77777777" w:rsidTr="00B2137D">
        <w:trPr>
          <w:trHeight w:val="84"/>
        </w:trPr>
        <w:tc>
          <w:tcPr>
            <w:tcW w:w="2411" w:type="dxa"/>
            <w:vMerge/>
          </w:tcPr>
          <w:p w14:paraId="3B593F5B" w14:textId="77777777" w:rsidR="00B2137D" w:rsidRPr="00EA09A3" w:rsidRDefault="00B2137D" w:rsidP="008D1BBF">
            <w:pPr>
              <w:widowControl w:val="0"/>
              <w:pBdr>
                <w:top w:val="nil"/>
                <w:left w:val="nil"/>
                <w:bottom w:val="nil"/>
                <w:right w:val="nil"/>
                <w:between w:val="nil"/>
              </w:pBdr>
              <w:spacing w:after="0" w:line="240" w:lineRule="auto"/>
              <w:rPr>
                <w:rFonts w:ascii="Times New Roman" w:hAnsi="Times New Roman"/>
                <w:b/>
                <w:sz w:val="20"/>
                <w:szCs w:val="20"/>
                <w:lang w:val="kk-KZ"/>
              </w:rPr>
            </w:pPr>
          </w:p>
        </w:tc>
        <w:tc>
          <w:tcPr>
            <w:tcW w:w="4961" w:type="dxa"/>
            <w:gridSpan w:val="5"/>
            <w:vMerge w:val="restart"/>
          </w:tcPr>
          <w:p w14:paraId="69E065BD" w14:textId="59291747" w:rsidR="00B2137D" w:rsidRPr="00462EE7" w:rsidRDefault="00B2137D" w:rsidP="003F42D8">
            <w:pPr>
              <w:spacing w:after="0" w:line="240" w:lineRule="auto"/>
              <w:jc w:val="both"/>
              <w:rPr>
                <w:rFonts w:ascii="Times New Roman" w:hAnsi="Times New Roman"/>
                <w:sz w:val="20"/>
                <w:szCs w:val="20"/>
                <w:lang w:val="kk-KZ"/>
              </w:rPr>
            </w:pPr>
            <w:r w:rsidRPr="00EA09A3">
              <w:rPr>
                <w:rFonts w:ascii="Times New Roman" w:hAnsi="Times New Roman"/>
                <w:sz w:val="20"/>
                <w:szCs w:val="20"/>
                <w:lang w:val="kk-KZ"/>
              </w:rPr>
              <w:t xml:space="preserve">3. </w:t>
            </w:r>
            <w:r w:rsidR="00462EE7" w:rsidRPr="00462EE7">
              <w:rPr>
                <w:rFonts w:ascii="Times New Roman" w:hAnsi="Times New Roman"/>
                <w:sz w:val="20"/>
                <w:szCs w:val="20"/>
                <w:lang w:val="kk-KZ"/>
              </w:rPr>
              <w:t>Мутагендік және генотоксикалық факторлардың молекулалық, жасушалық, организмдік және популяциялық деңгейлердегі ықтимал салдарын есепке алу, түсіндіру және тәжірибелеу.</w:t>
            </w:r>
          </w:p>
        </w:tc>
        <w:tc>
          <w:tcPr>
            <w:tcW w:w="3118" w:type="dxa"/>
            <w:gridSpan w:val="2"/>
          </w:tcPr>
          <w:p w14:paraId="60AC0223" w14:textId="697C9A8E" w:rsidR="00B2137D" w:rsidRPr="00462EE7" w:rsidRDefault="002E21AB" w:rsidP="008D1BBF">
            <w:pPr>
              <w:pBdr>
                <w:top w:val="nil"/>
                <w:left w:val="nil"/>
                <w:bottom w:val="nil"/>
                <w:right w:val="nil"/>
                <w:between w:val="nil"/>
              </w:pBdr>
              <w:spacing w:after="0" w:line="240" w:lineRule="auto"/>
              <w:jc w:val="both"/>
              <w:rPr>
                <w:rFonts w:ascii="Times New Roman" w:hAnsi="Times New Roman"/>
                <w:sz w:val="20"/>
                <w:szCs w:val="20"/>
                <w:lang w:val="kk-KZ"/>
              </w:rPr>
            </w:pPr>
            <w:r w:rsidRPr="002E21AB">
              <w:rPr>
                <w:rFonts w:ascii="Times New Roman" w:hAnsi="Times New Roman"/>
                <w:sz w:val="20"/>
                <w:szCs w:val="20"/>
                <w:lang w:val="kk-KZ"/>
              </w:rPr>
              <w:t xml:space="preserve">3.1 </w:t>
            </w:r>
            <w:r w:rsidR="00462EE7" w:rsidRPr="00462EE7">
              <w:rPr>
                <w:rFonts w:ascii="Times New Roman" w:hAnsi="Times New Roman"/>
                <w:sz w:val="20"/>
                <w:szCs w:val="20"/>
                <w:lang w:val="kk-KZ"/>
              </w:rPr>
              <w:t>Адамның кариотипін қазіргі хромосомалық номенклатураға сәйкес талдайды және хромосомалық бұзылыстарды анықтайды, интерпретациялайды.</w:t>
            </w:r>
          </w:p>
        </w:tc>
      </w:tr>
      <w:tr w:rsidR="00B2137D" w:rsidRPr="00365064" w14:paraId="6B77D1C0" w14:textId="77777777" w:rsidTr="00B2137D">
        <w:trPr>
          <w:trHeight w:val="84"/>
        </w:trPr>
        <w:tc>
          <w:tcPr>
            <w:tcW w:w="2411" w:type="dxa"/>
            <w:vMerge/>
          </w:tcPr>
          <w:p w14:paraId="064D3AE9" w14:textId="77777777" w:rsidR="00B2137D" w:rsidRPr="00EA09A3" w:rsidRDefault="00B2137D" w:rsidP="008D1BBF">
            <w:pPr>
              <w:widowControl w:val="0"/>
              <w:pBdr>
                <w:top w:val="nil"/>
                <w:left w:val="nil"/>
                <w:bottom w:val="nil"/>
                <w:right w:val="nil"/>
                <w:between w:val="nil"/>
              </w:pBdr>
              <w:spacing w:after="0" w:line="240" w:lineRule="auto"/>
              <w:rPr>
                <w:rFonts w:ascii="Times New Roman" w:hAnsi="Times New Roman"/>
                <w:b/>
                <w:sz w:val="20"/>
                <w:szCs w:val="20"/>
                <w:lang w:val="kk-KZ"/>
              </w:rPr>
            </w:pPr>
          </w:p>
        </w:tc>
        <w:tc>
          <w:tcPr>
            <w:tcW w:w="4961" w:type="dxa"/>
            <w:gridSpan w:val="5"/>
            <w:vMerge/>
          </w:tcPr>
          <w:p w14:paraId="5BD9C240" w14:textId="77777777" w:rsidR="00B2137D" w:rsidRPr="00EA09A3" w:rsidRDefault="00B2137D" w:rsidP="008D1BBF">
            <w:pPr>
              <w:spacing w:after="0" w:line="240" w:lineRule="auto"/>
              <w:jc w:val="both"/>
              <w:rPr>
                <w:rFonts w:ascii="Times New Roman" w:hAnsi="Times New Roman"/>
                <w:sz w:val="20"/>
                <w:szCs w:val="20"/>
                <w:lang w:val="kk-KZ"/>
              </w:rPr>
            </w:pPr>
          </w:p>
        </w:tc>
        <w:tc>
          <w:tcPr>
            <w:tcW w:w="3118" w:type="dxa"/>
            <w:gridSpan w:val="2"/>
          </w:tcPr>
          <w:p w14:paraId="4BFE07A3" w14:textId="1231B277" w:rsidR="00B2137D" w:rsidRPr="00462EE7" w:rsidRDefault="002E21AB" w:rsidP="003F42D8">
            <w:pPr>
              <w:pStyle w:val="a6"/>
              <w:jc w:val="both"/>
              <w:rPr>
                <w:rFonts w:ascii="Times New Roman" w:hAnsi="Times New Roman"/>
                <w:sz w:val="20"/>
                <w:szCs w:val="20"/>
                <w:lang w:val="kk-KZ"/>
              </w:rPr>
            </w:pPr>
            <w:r w:rsidRPr="002E21AB">
              <w:rPr>
                <w:rFonts w:ascii="Times New Roman" w:hAnsi="Times New Roman"/>
                <w:noProof/>
                <w:sz w:val="20"/>
                <w:szCs w:val="20"/>
                <w:lang w:val="kk-KZ"/>
              </w:rPr>
              <w:t xml:space="preserve">3.2 </w:t>
            </w:r>
            <w:r w:rsidR="00462EE7" w:rsidRPr="00462EE7">
              <w:rPr>
                <w:rFonts w:ascii="Times New Roman" w:hAnsi="Times New Roman"/>
                <w:noProof/>
                <w:sz w:val="20"/>
                <w:szCs w:val="20"/>
                <w:lang w:val="kk-KZ"/>
              </w:rPr>
              <w:t>Метафаза пластиналарын зерттейді, құрылымдық және геномдық мутацияларды ажыратады және тәжірибелейді.</w:t>
            </w:r>
          </w:p>
        </w:tc>
      </w:tr>
      <w:tr w:rsidR="00B2137D" w:rsidRPr="00365064" w14:paraId="6A202DB0" w14:textId="77777777" w:rsidTr="00B2137D">
        <w:trPr>
          <w:trHeight w:val="84"/>
        </w:trPr>
        <w:tc>
          <w:tcPr>
            <w:tcW w:w="2411" w:type="dxa"/>
            <w:vMerge/>
          </w:tcPr>
          <w:p w14:paraId="1D91F9DD" w14:textId="77777777" w:rsidR="00B2137D" w:rsidRPr="00EA09A3" w:rsidRDefault="00B2137D" w:rsidP="008D1BBF">
            <w:pPr>
              <w:widowControl w:val="0"/>
              <w:pBdr>
                <w:top w:val="nil"/>
                <w:left w:val="nil"/>
                <w:bottom w:val="nil"/>
                <w:right w:val="nil"/>
                <w:between w:val="nil"/>
              </w:pBdr>
              <w:spacing w:after="0" w:line="240" w:lineRule="auto"/>
              <w:rPr>
                <w:rFonts w:ascii="Times New Roman" w:hAnsi="Times New Roman"/>
                <w:b/>
                <w:sz w:val="20"/>
                <w:szCs w:val="20"/>
                <w:lang w:val="kk-KZ"/>
              </w:rPr>
            </w:pPr>
          </w:p>
        </w:tc>
        <w:tc>
          <w:tcPr>
            <w:tcW w:w="4961" w:type="dxa"/>
            <w:gridSpan w:val="5"/>
            <w:vMerge/>
          </w:tcPr>
          <w:p w14:paraId="042B56B9" w14:textId="77777777" w:rsidR="00B2137D" w:rsidRPr="00EA09A3" w:rsidRDefault="00B2137D" w:rsidP="008D1BBF">
            <w:pPr>
              <w:spacing w:after="0" w:line="240" w:lineRule="auto"/>
              <w:jc w:val="both"/>
              <w:rPr>
                <w:rFonts w:ascii="Times New Roman" w:hAnsi="Times New Roman"/>
                <w:sz w:val="20"/>
                <w:szCs w:val="20"/>
                <w:lang w:val="kk-KZ"/>
              </w:rPr>
            </w:pPr>
          </w:p>
        </w:tc>
        <w:tc>
          <w:tcPr>
            <w:tcW w:w="3118" w:type="dxa"/>
            <w:gridSpan w:val="2"/>
          </w:tcPr>
          <w:p w14:paraId="0DAABCF8" w14:textId="3ABC9093" w:rsidR="00B2137D" w:rsidRPr="00462EE7" w:rsidRDefault="002E21AB" w:rsidP="005665A5">
            <w:pPr>
              <w:pStyle w:val="a6"/>
              <w:jc w:val="both"/>
              <w:rPr>
                <w:rFonts w:ascii="Times New Roman" w:hAnsi="Times New Roman"/>
                <w:noProof/>
                <w:sz w:val="20"/>
                <w:szCs w:val="20"/>
                <w:lang w:val="kk-KZ"/>
              </w:rPr>
            </w:pPr>
            <w:r w:rsidRPr="002E21AB">
              <w:rPr>
                <w:rFonts w:ascii="Times New Roman" w:hAnsi="Times New Roman"/>
                <w:noProof/>
                <w:sz w:val="20"/>
                <w:szCs w:val="20"/>
                <w:lang w:val="kk-KZ"/>
              </w:rPr>
              <w:t xml:space="preserve">3.3 </w:t>
            </w:r>
            <w:r w:rsidR="00462EE7" w:rsidRPr="00462EE7">
              <w:rPr>
                <w:rFonts w:ascii="Times New Roman" w:hAnsi="Times New Roman"/>
                <w:noProof/>
                <w:sz w:val="20"/>
                <w:szCs w:val="20"/>
                <w:lang w:val="kk-KZ"/>
              </w:rPr>
              <w:t>Геномдық (поли- және анеуплоидия) және құрылымдық мутациялардың себептері мен механизмдерін түсіндіреді және демонстрациялайды.</w:t>
            </w:r>
          </w:p>
        </w:tc>
      </w:tr>
      <w:tr w:rsidR="00B2137D" w:rsidRPr="00365064" w14:paraId="6D76C460" w14:textId="77777777" w:rsidTr="00B2137D">
        <w:trPr>
          <w:trHeight w:val="76"/>
        </w:trPr>
        <w:tc>
          <w:tcPr>
            <w:tcW w:w="2411" w:type="dxa"/>
            <w:vMerge/>
          </w:tcPr>
          <w:p w14:paraId="6EB6B546" w14:textId="77777777" w:rsidR="00B2137D" w:rsidRPr="00EA09A3" w:rsidRDefault="00B2137D" w:rsidP="008D1BBF">
            <w:pPr>
              <w:widowControl w:val="0"/>
              <w:pBdr>
                <w:top w:val="nil"/>
                <w:left w:val="nil"/>
                <w:bottom w:val="nil"/>
                <w:right w:val="nil"/>
                <w:between w:val="nil"/>
              </w:pBdr>
              <w:spacing w:after="0" w:line="240" w:lineRule="auto"/>
              <w:rPr>
                <w:rFonts w:ascii="Times New Roman" w:hAnsi="Times New Roman"/>
                <w:b/>
                <w:sz w:val="20"/>
                <w:szCs w:val="20"/>
                <w:lang w:val="kk-KZ"/>
              </w:rPr>
            </w:pPr>
          </w:p>
        </w:tc>
        <w:tc>
          <w:tcPr>
            <w:tcW w:w="4961" w:type="dxa"/>
            <w:gridSpan w:val="5"/>
            <w:vMerge w:val="restart"/>
          </w:tcPr>
          <w:p w14:paraId="72552873" w14:textId="277D791C" w:rsidR="00B2137D" w:rsidRPr="00462EE7" w:rsidRDefault="00B2137D" w:rsidP="008D1BBF">
            <w:pPr>
              <w:spacing w:after="0" w:line="240" w:lineRule="auto"/>
              <w:jc w:val="both"/>
              <w:rPr>
                <w:rFonts w:ascii="Times New Roman" w:hAnsi="Times New Roman"/>
                <w:sz w:val="20"/>
                <w:szCs w:val="20"/>
                <w:lang w:val="kk-KZ"/>
              </w:rPr>
            </w:pPr>
            <w:r w:rsidRPr="00EA09A3">
              <w:rPr>
                <w:rFonts w:ascii="Times New Roman" w:hAnsi="Times New Roman"/>
                <w:sz w:val="20"/>
                <w:szCs w:val="20"/>
                <w:lang w:val="kk-KZ"/>
              </w:rPr>
              <w:t xml:space="preserve">4. </w:t>
            </w:r>
            <w:r w:rsidR="00462EE7" w:rsidRPr="00462EE7">
              <w:rPr>
                <w:rFonts w:ascii="Times New Roman" w:hAnsi="Times New Roman"/>
                <w:sz w:val="20"/>
                <w:szCs w:val="20"/>
                <w:lang w:val="kk-KZ"/>
              </w:rPr>
              <w:t>Эксперименттік зерттеулерде индукцияланған мутагенез және генотоксикология саласындағы теориялық және практикалық білімді зерттеу, тәжірибелеу және интерпретациялау.</w:t>
            </w:r>
          </w:p>
        </w:tc>
        <w:tc>
          <w:tcPr>
            <w:tcW w:w="3118" w:type="dxa"/>
            <w:gridSpan w:val="2"/>
          </w:tcPr>
          <w:p w14:paraId="47FDC4E1" w14:textId="58C30D68" w:rsidR="00B2137D" w:rsidRPr="00C670F2" w:rsidRDefault="002E21AB" w:rsidP="00F90850">
            <w:pPr>
              <w:pStyle w:val="HTML"/>
              <w:jc w:val="both"/>
              <w:rPr>
                <w:rFonts w:ascii="Times New Roman" w:hAnsi="Times New Roman"/>
                <w:lang w:val="kk-KZ"/>
              </w:rPr>
            </w:pPr>
            <w:r w:rsidRPr="002E21AB">
              <w:rPr>
                <w:rFonts w:ascii="Times New Roman" w:hAnsi="Times New Roman"/>
                <w:lang w:val="kk-KZ"/>
              </w:rPr>
              <w:t xml:space="preserve">4.1 </w:t>
            </w:r>
            <w:r w:rsidR="00C670F2" w:rsidRPr="00C670F2">
              <w:rPr>
                <w:rFonts w:ascii="Times New Roman" w:hAnsi="Times New Roman"/>
                <w:lang w:val="kk-KZ"/>
              </w:rPr>
              <w:t>Зерттеу жұмысында хромосомалық талдаудың классикалық әдістерін (препарат дайындау, монохромды және дифференциалды бояу) қолданады, ұйымдастырады және тәжірибе жасайды.</w:t>
            </w:r>
          </w:p>
        </w:tc>
      </w:tr>
      <w:tr w:rsidR="00B2137D" w:rsidRPr="00365064" w14:paraId="5476373C" w14:textId="77777777" w:rsidTr="00B2137D">
        <w:trPr>
          <w:trHeight w:val="76"/>
        </w:trPr>
        <w:tc>
          <w:tcPr>
            <w:tcW w:w="2411" w:type="dxa"/>
            <w:vMerge/>
          </w:tcPr>
          <w:p w14:paraId="17C7A5D3" w14:textId="77777777" w:rsidR="00B2137D" w:rsidRPr="00EA09A3" w:rsidRDefault="00B2137D" w:rsidP="008D1BBF">
            <w:pPr>
              <w:widowControl w:val="0"/>
              <w:pBdr>
                <w:top w:val="nil"/>
                <w:left w:val="nil"/>
                <w:bottom w:val="nil"/>
                <w:right w:val="nil"/>
                <w:between w:val="nil"/>
              </w:pBdr>
              <w:spacing w:after="0" w:line="240" w:lineRule="auto"/>
              <w:rPr>
                <w:rFonts w:ascii="Times New Roman" w:hAnsi="Times New Roman"/>
                <w:b/>
                <w:sz w:val="20"/>
                <w:szCs w:val="20"/>
                <w:lang w:val="kk-KZ"/>
              </w:rPr>
            </w:pPr>
          </w:p>
        </w:tc>
        <w:tc>
          <w:tcPr>
            <w:tcW w:w="4961" w:type="dxa"/>
            <w:gridSpan w:val="5"/>
            <w:vMerge/>
          </w:tcPr>
          <w:p w14:paraId="61313EB5" w14:textId="77777777" w:rsidR="00B2137D" w:rsidRPr="00EA09A3" w:rsidRDefault="00B2137D" w:rsidP="008D1BBF">
            <w:pPr>
              <w:spacing w:after="0" w:line="240" w:lineRule="auto"/>
              <w:jc w:val="both"/>
              <w:rPr>
                <w:rFonts w:ascii="Times New Roman" w:hAnsi="Times New Roman"/>
                <w:sz w:val="20"/>
                <w:szCs w:val="20"/>
                <w:lang w:val="kk-KZ"/>
              </w:rPr>
            </w:pPr>
          </w:p>
        </w:tc>
        <w:tc>
          <w:tcPr>
            <w:tcW w:w="3118" w:type="dxa"/>
            <w:gridSpan w:val="2"/>
          </w:tcPr>
          <w:p w14:paraId="393F824B" w14:textId="626AE521" w:rsidR="00B2137D" w:rsidRPr="002E21AB" w:rsidRDefault="002E21AB" w:rsidP="003F42D8">
            <w:pPr>
              <w:pStyle w:val="a6"/>
              <w:jc w:val="both"/>
              <w:rPr>
                <w:rFonts w:ascii="Times New Roman" w:hAnsi="Times New Roman"/>
                <w:lang w:val="kk-KZ"/>
              </w:rPr>
            </w:pPr>
            <w:r w:rsidRPr="002E21AB">
              <w:rPr>
                <w:rFonts w:ascii="Times New Roman" w:hAnsi="Times New Roman"/>
                <w:noProof/>
                <w:sz w:val="20"/>
                <w:szCs w:val="20"/>
                <w:lang w:val="kk-KZ"/>
              </w:rPr>
              <w:t>4.2 Зерттеу жұмысында молекулалық-цитогенетикалық әдістерді (ДНҚ-комета, FISH, синаптомин кешендерінің иммундық-цитохимиялық талдауы, тұқым қуалайтын транслокацияларды есепке алу) қолданады.</w:t>
            </w:r>
          </w:p>
        </w:tc>
      </w:tr>
      <w:tr w:rsidR="00B2137D" w:rsidRPr="00365064" w14:paraId="382B697F" w14:textId="77777777" w:rsidTr="00B2137D">
        <w:trPr>
          <w:trHeight w:val="76"/>
        </w:trPr>
        <w:tc>
          <w:tcPr>
            <w:tcW w:w="2411" w:type="dxa"/>
            <w:vMerge/>
          </w:tcPr>
          <w:p w14:paraId="0B4ADBC8" w14:textId="77777777" w:rsidR="00B2137D" w:rsidRPr="00EA09A3" w:rsidRDefault="00B2137D" w:rsidP="008D1BBF">
            <w:pPr>
              <w:widowControl w:val="0"/>
              <w:pBdr>
                <w:top w:val="nil"/>
                <w:left w:val="nil"/>
                <w:bottom w:val="nil"/>
                <w:right w:val="nil"/>
                <w:between w:val="nil"/>
              </w:pBdr>
              <w:spacing w:after="0" w:line="240" w:lineRule="auto"/>
              <w:rPr>
                <w:rFonts w:ascii="Times New Roman" w:hAnsi="Times New Roman"/>
                <w:b/>
                <w:sz w:val="20"/>
                <w:szCs w:val="20"/>
                <w:lang w:val="kk-KZ"/>
              </w:rPr>
            </w:pPr>
          </w:p>
        </w:tc>
        <w:tc>
          <w:tcPr>
            <w:tcW w:w="4961" w:type="dxa"/>
            <w:gridSpan w:val="5"/>
            <w:vMerge/>
          </w:tcPr>
          <w:p w14:paraId="51DE415A" w14:textId="77777777" w:rsidR="00B2137D" w:rsidRPr="00EA09A3" w:rsidRDefault="00B2137D" w:rsidP="008D1BBF">
            <w:pPr>
              <w:spacing w:after="0" w:line="240" w:lineRule="auto"/>
              <w:jc w:val="both"/>
              <w:rPr>
                <w:rFonts w:ascii="Times New Roman" w:hAnsi="Times New Roman"/>
                <w:sz w:val="20"/>
                <w:szCs w:val="20"/>
                <w:lang w:val="kk-KZ"/>
              </w:rPr>
            </w:pPr>
          </w:p>
        </w:tc>
        <w:tc>
          <w:tcPr>
            <w:tcW w:w="3118" w:type="dxa"/>
            <w:gridSpan w:val="2"/>
          </w:tcPr>
          <w:p w14:paraId="567DEE4A" w14:textId="30FF37F5" w:rsidR="00B2137D" w:rsidRPr="00C670F2" w:rsidRDefault="002E21AB" w:rsidP="003F42D8">
            <w:pPr>
              <w:pStyle w:val="a6"/>
              <w:jc w:val="both"/>
              <w:rPr>
                <w:rFonts w:ascii="Times New Roman" w:hAnsi="Times New Roman"/>
                <w:noProof/>
                <w:sz w:val="20"/>
                <w:szCs w:val="20"/>
                <w:lang w:val="kk-KZ"/>
              </w:rPr>
            </w:pPr>
            <w:r w:rsidRPr="002E21AB">
              <w:rPr>
                <w:rFonts w:ascii="Times New Roman" w:hAnsi="Times New Roman"/>
                <w:noProof/>
                <w:sz w:val="20"/>
                <w:szCs w:val="20"/>
                <w:lang w:val="kk-KZ"/>
              </w:rPr>
              <w:t xml:space="preserve">4.3 </w:t>
            </w:r>
            <w:r w:rsidR="00C670F2" w:rsidRPr="00C670F2">
              <w:rPr>
                <w:rFonts w:ascii="Times New Roman" w:hAnsi="Times New Roman"/>
                <w:noProof/>
                <w:sz w:val="20"/>
                <w:szCs w:val="20"/>
                <w:lang w:val="kk-KZ"/>
              </w:rPr>
              <w:t>Тұқым қуалайтын және онкологиялық ауруларды диагностикалауда қолданылатын цитогенетикалық әдістердің принциптері мен маңызын түсіндіреді, интерпретациялайды және демонстрациялайды.</w:t>
            </w:r>
          </w:p>
        </w:tc>
      </w:tr>
      <w:tr w:rsidR="00B2137D" w:rsidRPr="00365064" w14:paraId="6E204BC2" w14:textId="77777777" w:rsidTr="00B2137D">
        <w:trPr>
          <w:trHeight w:val="288"/>
        </w:trPr>
        <w:tc>
          <w:tcPr>
            <w:tcW w:w="2411" w:type="dxa"/>
            <w:vMerge/>
          </w:tcPr>
          <w:p w14:paraId="5870FD84" w14:textId="77777777" w:rsidR="00B2137D" w:rsidRPr="00EB7D0B" w:rsidRDefault="00B2137D" w:rsidP="008D1BBF">
            <w:pPr>
              <w:spacing w:after="0" w:line="240" w:lineRule="auto"/>
              <w:rPr>
                <w:rFonts w:ascii="Times New Roman" w:hAnsi="Times New Roman"/>
                <w:b/>
                <w:sz w:val="20"/>
                <w:szCs w:val="20"/>
                <w:lang w:val="kk-KZ"/>
              </w:rPr>
            </w:pPr>
          </w:p>
        </w:tc>
        <w:tc>
          <w:tcPr>
            <w:tcW w:w="4961" w:type="dxa"/>
            <w:gridSpan w:val="5"/>
            <w:vMerge w:val="restart"/>
            <w:tcBorders>
              <w:top w:val="single" w:sz="4" w:space="0" w:color="000000"/>
              <w:right w:val="single" w:sz="4" w:space="0" w:color="000000"/>
            </w:tcBorders>
          </w:tcPr>
          <w:p w14:paraId="5A6ACEE5" w14:textId="0927A0FC" w:rsidR="00B2137D" w:rsidRPr="00462EE7" w:rsidRDefault="00B2137D" w:rsidP="008D1BBF">
            <w:pPr>
              <w:spacing w:after="0" w:line="240" w:lineRule="auto"/>
              <w:rPr>
                <w:rFonts w:ascii="Times New Roman" w:hAnsi="Times New Roman"/>
                <w:sz w:val="20"/>
                <w:szCs w:val="20"/>
                <w:lang w:val="kk-KZ"/>
              </w:rPr>
            </w:pPr>
            <w:r w:rsidRPr="005665A5">
              <w:rPr>
                <w:rFonts w:ascii="Times New Roman" w:hAnsi="Times New Roman"/>
                <w:sz w:val="20"/>
                <w:szCs w:val="20"/>
                <w:lang w:val="kk-KZ"/>
              </w:rPr>
              <w:t xml:space="preserve">5. </w:t>
            </w:r>
            <w:r w:rsidR="00462EE7" w:rsidRPr="00462EE7">
              <w:rPr>
                <w:rFonts w:ascii="Times New Roman" w:hAnsi="Times New Roman"/>
                <w:sz w:val="20"/>
                <w:szCs w:val="20"/>
                <w:lang w:val="kk-KZ"/>
              </w:rPr>
              <w:t>Табиғи және индукцияланған мутагенезді, генотоксикологиялық әсерлерді зерттеудің заманауи цитогенетикалық және молекулалық-цитогенетикалық әдістерін таңдау, жүйелеу және тәжірибелеу.</w:t>
            </w:r>
          </w:p>
        </w:tc>
        <w:tc>
          <w:tcPr>
            <w:tcW w:w="3118" w:type="dxa"/>
            <w:gridSpan w:val="2"/>
            <w:tcBorders>
              <w:top w:val="single" w:sz="4" w:space="0" w:color="000000"/>
              <w:left w:val="single" w:sz="4" w:space="0" w:color="000000"/>
              <w:right w:val="single" w:sz="4" w:space="0" w:color="000000"/>
            </w:tcBorders>
          </w:tcPr>
          <w:p w14:paraId="01BA962F" w14:textId="78C24BF0" w:rsidR="00B2137D" w:rsidRPr="002E21AB" w:rsidRDefault="002E21AB" w:rsidP="008D1BBF">
            <w:pPr>
              <w:spacing w:after="0" w:line="240" w:lineRule="auto"/>
              <w:rPr>
                <w:rFonts w:ascii="Times New Roman" w:hAnsi="Times New Roman"/>
                <w:sz w:val="20"/>
                <w:szCs w:val="20"/>
                <w:lang w:val="kk-KZ"/>
              </w:rPr>
            </w:pPr>
            <w:r w:rsidRPr="002E21AB">
              <w:rPr>
                <w:rFonts w:ascii="Times New Roman" w:hAnsi="Times New Roman"/>
                <w:sz w:val="20"/>
                <w:szCs w:val="20"/>
                <w:lang w:val="kk-KZ"/>
              </w:rPr>
              <w:t>5.1 Мутагенез әдіснамасы бойынша ғылыми мәліметтерді табады, талдайды және сыни тұрғыдан бағалайды.</w:t>
            </w:r>
          </w:p>
        </w:tc>
      </w:tr>
      <w:tr w:rsidR="00B2137D" w:rsidRPr="00365064" w14:paraId="2B6E46A1" w14:textId="77777777" w:rsidTr="00B2137D">
        <w:trPr>
          <w:trHeight w:val="288"/>
        </w:trPr>
        <w:tc>
          <w:tcPr>
            <w:tcW w:w="2411" w:type="dxa"/>
            <w:vMerge/>
            <w:tcBorders>
              <w:bottom w:val="single" w:sz="4" w:space="0" w:color="000000"/>
            </w:tcBorders>
          </w:tcPr>
          <w:p w14:paraId="5FB31DE8" w14:textId="77777777" w:rsidR="00B2137D" w:rsidRPr="00EB7D0B" w:rsidRDefault="00B2137D" w:rsidP="008D1BBF">
            <w:pPr>
              <w:spacing w:after="0" w:line="240" w:lineRule="auto"/>
              <w:rPr>
                <w:rFonts w:ascii="Times New Roman" w:hAnsi="Times New Roman"/>
                <w:b/>
                <w:sz w:val="20"/>
                <w:szCs w:val="20"/>
                <w:lang w:val="kk-KZ"/>
              </w:rPr>
            </w:pPr>
          </w:p>
        </w:tc>
        <w:tc>
          <w:tcPr>
            <w:tcW w:w="4961" w:type="dxa"/>
            <w:gridSpan w:val="5"/>
            <w:vMerge/>
            <w:tcBorders>
              <w:right w:val="single" w:sz="4" w:space="0" w:color="000000"/>
            </w:tcBorders>
          </w:tcPr>
          <w:p w14:paraId="758F3EDF" w14:textId="77777777" w:rsidR="00B2137D" w:rsidRPr="005665A5" w:rsidRDefault="00B2137D" w:rsidP="008D1BBF">
            <w:pPr>
              <w:spacing w:after="0" w:line="240" w:lineRule="auto"/>
              <w:rPr>
                <w:rFonts w:ascii="Times New Roman" w:hAnsi="Times New Roman"/>
                <w:sz w:val="20"/>
                <w:szCs w:val="20"/>
                <w:lang w:val="kk-KZ"/>
              </w:rPr>
            </w:pPr>
          </w:p>
        </w:tc>
        <w:tc>
          <w:tcPr>
            <w:tcW w:w="3118" w:type="dxa"/>
            <w:gridSpan w:val="2"/>
            <w:tcBorders>
              <w:top w:val="single" w:sz="4" w:space="0" w:color="000000"/>
              <w:left w:val="single" w:sz="4" w:space="0" w:color="000000"/>
              <w:right w:val="single" w:sz="4" w:space="0" w:color="000000"/>
            </w:tcBorders>
          </w:tcPr>
          <w:p w14:paraId="136BD8F1" w14:textId="15650CD3" w:rsidR="00B2137D" w:rsidRPr="00C670F2" w:rsidRDefault="002E21AB" w:rsidP="008D1BBF">
            <w:pPr>
              <w:spacing w:after="0" w:line="240" w:lineRule="auto"/>
              <w:rPr>
                <w:rFonts w:ascii="Times New Roman" w:hAnsi="Times New Roman"/>
                <w:sz w:val="20"/>
                <w:szCs w:val="20"/>
                <w:lang w:val="kk-KZ"/>
              </w:rPr>
            </w:pPr>
            <w:r w:rsidRPr="002E21AB">
              <w:rPr>
                <w:rFonts w:ascii="Times New Roman" w:hAnsi="Times New Roman"/>
                <w:sz w:val="20"/>
                <w:szCs w:val="20"/>
                <w:lang w:val="kk-KZ"/>
              </w:rPr>
              <w:t xml:space="preserve">5.2 </w:t>
            </w:r>
            <w:r w:rsidR="00C670F2" w:rsidRPr="00C670F2">
              <w:rPr>
                <w:rFonts w:ascii="Times New Roman" w:hAnsi="Times New Roman"/>
                <w:sz w:val="20"/>
                <w:szCs w:val="20"/>
                <w:lang w:val="kk-KZ"/>
              </w:rPr>
              <w:t>Эукариоттық геномдардың құрылымдық және кеңістіктік ұйымдасуын зерттеуде цитогенетикалық және молекулалық-генетикалық әдістерді табады, талдайды және тәжірибе жасайды.</w:t>
            </w:r>
          </w:p>
        </w:tc>
      </w:tr>
      <w:tr w:rsidR="00EA09A3" w:rsidRPr="00EA09A3" w14:paraId="581773FD" w14:textId="77777777" w:rsidTr="008D1BBF">
        <w:trPr>
          <w:trHeight w:val="288"/>
        </w:trPr>
        <w:tc>
          <w:tcPr>
            <w:tcW w:w="2411" w:type="dxa"/>
            <w:tcBorders>
              <w:top w:val="single" w:sz="4" w:space="0" w:color="000000"/>
              <w:left w:val="single" w:sz="4" w:space="0" w:color="000000"/>
              <w:bottom w:val="single" w:sz="4" w:space="0" w:color="000000"/>
              <w:right w:val="single" w:sz="4" w:space="0" w:color="000000"/>
            </w:tcBorders>
          </w:tcPr>
          <w:p w14:paraId="00589283" w14:textId="77777777" w:rsidR="00451F4C" w:rsidRPr="00EA09A3" w:rsidRDefault="00451F4C" w:rsidP="008D1BBF">
            <w:pPr>
              <w:spacing w:after="0" w:line="240" w:lineRule="auto"/>
              <w:rPr>
                <w:rFonts w:ascii="Times New Roman" w:hAnsi="Times New Roman"/>
                <w:b/>
                <w:sz w:val="20"/>
                <w:szCs w:val="20"/>
              </w:rPr>
            </w:pPr>
            <w:r w:rsidRPr="00EA09A3">
              <w:rPr>
                <w:rFonts w:ascii="Times New Roman" w:hAnsi="Times New Roman"/>
                <w:b/>
                <w:sz w:val="20"/>
                <w:szCs w:val="20"/>
              </w:rPr>
              <w:t>Пререквизи</w:t>
            </w:r>
            <w:r w:rsidRPr="00EA09A3">
              <w:rPr>
                <w:rFonts w:ascii="Times New Roman" w:hAnsi="Times New Roman"/>
                <w:b/>
                <w:sz w:val="20"/>
                <w:szCs w:val="20"/>
                <w:lang w:val="kk-KZ"/>
              </w:rPr>
              <w:t>ттер</w:t>
            </w:r>
            <w:r w:rsidRPr="00EA09A3">
              <w:rPr>
                <w:rFonts w:ascii="Times New Roman" w:hAnsi="Times New Roman"/>
                <w:b/>
                <w:sz w:val="20"/>
                <w:szCs w:val="20"/>
              </w:rPr>
              <w:t xml:space="preserve"> </w:t>
            </w:r>
          </w:p>
        </w:tc>
        <w:tc>
          <w:tcPr>
            <w:tcW w:w="8079" w:type="dxa"/>
            <w:gridSpan w:val="7"/>
            <w:tcBorders>
              <w:top w:val="single" w:sz="4" w:space="0" w:color="000000"/>
              <w:left w:val="single" w:sz="4" w:space="0" w:color="000000"/>
              <w:right w:val="single" w:sz="4" w:space="0" w:color="000000"/>
            </w:tcBorders>
          </w:tcPr>
          <w:p w14:paraId="60F953F9" w14:textId="67E16B62" w:rsidR="00451F4C" w:rsidRPr="00EA09A3" w:rsidRDefault="00B17383" w:rsidP="008D1BBF">
            <w:pPr>
              <w:spacing w:after="0" w:line="240" w:lineRule="auto"/>
              <w:rPr>
                <w:rFonts w:ascii="Times New Roman" w:hAnsi="Times New Roman"/>
                <w:b/>
                <w:sz w:val="20"/>
                <w:szCs w:val="20"/>
              </w:rPr>
            </w:pPr>
            <w:r w:rsidRPr="00B17383">
              <w:rPr>
                <w:rFonts w:ascii="Times New Roman" w:hAnsi="Times New Roman"/>
                <w:sz w:val="20"/>
                <w:szCs w:val="20"/>
                <w:lang w:val="kk-KZ"/>
              </w:rPr>
              <w:t xml:space="preserve">Өсімдіктер мен жануарлардың биоалуантүрлілігі, микробиология, жасушалар мен </w:t>
            </w:r>
            <w:r>
              <w:rPr>
                <w:rFonts w:ascii="Times New Roman" w:hAnsi="Times New Roman"/>
                <w:sz w:val="20"/>
                <w:szCs w:val="20"/>
                <w:lang w:val="kk-KZ"/>
              </w:rPr>
              <w:t>ұлпалардың</w:t>
            </w:r>
            <w:r w:rsidRPr="00B17383">
              <w:rPr>
                <w:rFonts w:ascii="Times New Roman" w:hAnsi="Times New Roman"/>
                <w:sz w:val="20"/>
                <w:szCs w:val="20"/>
                <w:lang w:val="kk-KZ"/>
              </w:rPr>
              <w:t xml:space="preserve"> биологиясы, </w:t>
            </w:r>
            <w:r>
              <w:rPr>
                <w:rFonts w:ascii="Times New Roman" w:hAnsi="Times New Roman"/>
                <w:sz w:val="20"/>
                <w:szCs w:val="20"/>
                <w:lang w:val="kk-KZ"/>
              </w:rPr>
              <w:t xml:space="preserve">генетика, </w:t>
            </w:r>
            <w:r w:rsidRPr="00B17383">
              <w:rPr>
                <w:rFonts w:ascii="Times New Roman" w:hAnsi="Times New Roman"/>
                <w:sz w:val="20"/>
                <w:szCs w:val="20"/>
                <w:lang w:val="kk-KZ"/>
              </w:rPr>
              <w:t>өсімдіктер мен жануарлардың биохимиясы және физиологиясы</w:t>
            </w:r>
          </w:p>
        </w:tc>
      </w:tr>
      <w:tr w:rsidR="00EA09A3" w:rsidRPr="00EA09A3" w14:paraId="039DAAFA" w14:textId="77777777" w:rsidTr="008D1BBF">
        <w:trPr>
          <w:trHeight w:val="288"/>
        </w:trPr>
        <w:tc>
          <w:tcPr>
            <w:tcW w:w="2411" w:type="dxa"/>
            <w:tcBorders>
              <w:top w:val="single" w:sz="4" w:space="0" w:color="000000"/>
              <w:left w:val="single" w:sz="4" w:space="0" w:color="000000"/>
              <w:bottom w:val="single" w:sz="4" w:space="0" w:color="000000"/>
              <w:right w:val="single" w:sz="4" w:space="0" w:color="000000"/>
            </w:tcBorders>
          </w:tcPr>
          <w:p w14:paraId="16C994CB"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rPr>
              <w:t>Постреквизит</w:t>
            </w:r>
            <w:r w:rsidRPr="00EA09A3">
              <w:rPr>
                <w:rFonts w:ascii="Times New Roman" w:hAnsi="Times New Roman"/>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14:paraId="4E5DE817" w14:textId="74010E15" w:rsidR="00451F4C" w:rsidRPr="00EA09A3" w:rsidRDefault="00B17383" w:rsidP="008D1BBF">
            <w:pPr>
              <w:spacing w:after="0" w:line="240" w:lineRule="auto"/>
              <w:rPr>
                <w:rFonts w:ascii="Times New Roman" w:hAnsi="Times New Roman"/>
                <w:sz w:val="20"/>
                <w:szCs w:val="20"/>
                <w:lang w:val="kk-KZ"/>
              </w:rPr>
            </w:pPr>
            <w:r w:rsidRPr="00B17383">
              <w:rPr>
                <w:rFonts w:ascii="Times New Roman" w:hAnsi="Times New Roman"/>
                <w:sz w:val="20"/>
                <w:szCs w:val="20"/>
                <w:lang w:val="kk-KZ"/>
              </w:rPr>
              <w:t xml:space="preserve">Микроорганизмдердің генетикасы, </w:t>
            </w:r>
            <w:r>
              <w:rPr>
                <w:rFonts w:ascii="Times New Roman" w:hAnsi="Times New Roman"/>
                <w:sz w:val="20"/>
                <w:szCs w:val="20"/>
                <w:lang w:val="kk-KZ"/>
              </w:rPr>
              <w:t>а</w:t>
            </w:r>
            <w:r w:rsidRPr="00B17383">
              <w:rPr>
                <w:rFonts w:ascii="Times New Roman" w:hAnsi="Times New Roman"/>
                <w:sz w:val="20"/>
                <w:szCs w:val="20"/>
                <w:lang w:val="kk-KZ"/>
              </w:rPr>
              <w:t>дам генетикасы, медициналық генетика</w:t>
            </w:r>
          </w:p>
        </w:tc>
      </w:tr>
      <w:tr w:rsidR="00EA09A3" w:rsidRPr="00365064" w14:paraId="67A0ED6E" w14:textId="77777777" w:rsidTr="008D1BBF">
        <w:tc>
          <w:tcPr>
            <w:tcW w:w="2411" w:type="dxa"/>
            <w:tcBorders>
              <w:top w:val="single" w:sz="4" w:space="0" w:color="000000"/>
              <w:left w:val="single" w:sz="4" w:space="0" w:color="000000"/>
              <w:bottom w:val="single" w:sz="4" w:space="0" w:color="000000"/>
              <w:right w:val="single" w:sz="4" w:space="0" w:color="000000"/>
            </w:tcBorders>
          </w:tcPr>
          <w:p w14:paraId="52B4EC85" w14:textId="77777777" w:rsidR="00451F4C" w:rsidRPr="00EA09A3" w:rsidRDefault="00451F4C" w:rsidP="008D1BBF">
            <w:pPr>
              <w:pBdr>
                <w:top w:val="nil"/>
                <w:left w:val="nil"/>
                <w:bottom w:val="nil"/>
                <w:right w:val="nil"/>
                <w:between w:val="nil"/>
              </w:pBdr>
              <w:spacing w:after="0" w:line="240" w:lineRule="auto"/>
              <w:rPr>
                <w:rFonts w:ascii="Times New Roman" w:hAnsi="Times New Roman"/>
                <w:bCs/>
                <w:sz w:val="20"/>
                <w:szCs w:val="20"/>
                <w:shd w:val="clear" w:color="auto" w:fill="FFFFFF"/>
                <w:lang w:val="kk-KZ"/>
              </w:rPr>
            </w:pPr>
            <w:r w:rsidRPr="00EA09A3">
              <w:rPr>
                <w:rFonts w:ascii="Times New Roman" w:hAnsi="Times New Roman"/>
                <w:b/>
                <w:sz w:val="20"/>
                <w:szCs w:val="20"/>
                <w:lang w:val="kk-KZ"/>
              </w:rPr>
              <w:t xml:space="preserve">Оқу </w:t>
            </w:r>
            <w:r w:rsidRPr="00EA09A3">
              <w:rPr>
                <w:rFonts w:ascii="Times New Roman" w:hAnsi="Times New Roman"/>
                <w:b/>
                <w:sz w:val="20"/>
                <w:szCs w:val="20"/>
              </w:rPr>
              <w:t>ресурс</w:t>
            </w:r>
            <w:r w:rsidRPr="00EA09A3">
              <w:rPr>
                <w:rFonts w:ascii="Times New Roman" w:hAnsi="Times New Roman"/>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14:paraId="01E290E6" w14:textId="77777777" w:rsidR="00451F4C" w:rsidRPr="00B17383" w:rsidRDefault="00451F4C" w:rsidP="00F90850">
            <w:pPr>
              <w:keepNext/>
              <w:tabs>
                <w:tab w:val="center" w:pos="9639"/>
              </w:tabs>
              <w:autoSpaceDE w:val="0"/>
              <w:autoSpaceDN w:val="0"/>
              <w:spacing w:after="0" w:line="240" w:lineRule="auto"/>
              <w:outlineLvl w:val="1"/>
              <w:rPr>
                <w:rFonts w:ascii="Times New Roman" w:hAnsi="Times New Roman"/>
                <w:b/>
                <w:sz w:val="20"/>
                <w:szCs w:val="20"/>
                <w:lang w:val="kk-KZ"/>
              </w:rPr>
            </w:pPr>
            <w:r w:rsidRPr="00EA09A3">
              <w:rPr>
                <w:rFonts w:ascii="Times New Roman" w:hAnsi="Times New Roman"/>
                <w:b/>
                <w:sz w:val="20"/>
                <w:szCs w:val="20"/>
                <w:lang w:val="kk-KZ"/>
              </w:rPr>
              <w:t>Негізгі</w:t>
            </w:r>
            <w:r w:rsidRPr="00B17383">
              <w:rPr>
                <w:rFonts w:ascii="Times New Roman" w:hAnsi="Times New Roman"/>
                <w:b/>
                <w:sz w:val="20"/>
                <w:szCs w:val="20"/>
                <w:lang w:val="kk-KZ"/>
              </w:rPr>
              <w:t>:</w:t>
            </w:r>
          </w:p>
          <w:p w14:paraId="0BD28D1E" w14:textId="7B2759CE" w:rsidR="00B17383" w:rsidRPr="00B17383" w:rsidRDefault="00B17383" w:rsidP="00B17383">
            <w:pPr>
              <w:spacing w:after="0" w:line="240" w:lineRule="auto"/>
              <w:rPr>
                <w:rFonts w:ascii="Times New Roman" w:hAnsi="Times New Roman"/>
                <w:sz w:val="20"/>
                <w:szCs w:val="20"/>
                <w:lang w:val="kk-KZ"/>
              </w:rPr>
            </w:pPr>
            <w:r w:rsidRPr="00B17383">
              <w:rPr>
                <w:rFonts w:ascii="Times New Roman" w:hAnsi="Times New Roman"/>
                <w:sz w:val="20"/>
                <w:szCs w:val="20"/>
                <w:lang w:val="kk-KZ"/>
              </w:rPr>
              <w:t>1.</w:t>
            </w:r>
            <w:r>
              <w:rPr>
                <w:rFonts w:ascii="Times New Roman" w:hAnsi="Times New Roman"/>
                <w:sz w:val="20"/>
                <w:szCs w:val="20"/>
                <w:lang w:val="kk-KZ"/>
              </w:rPr>
              <w:t xml:space="preserve"> </w:t>
            </w:r>
            <w:r w:rsidRPr="00B17383">
              <w:rPr>
                <w:rFonts w:ascii="Times New Roman" w:hAnsi="Times New Roman"/>
                <w:sz w:val="20"/>
                <w:szCs w:val="20"/>
                <w:lang w:val="kk-KZ"/>
              </w:rPr>
              <w:t>Бигалиев А.Б. Экологиялық генетика, монография. - Алматы: Қазақ ун-ті, 2015. – 353 б.</w:t>
            </w:r>
          </w:p>
          <w:p w14:paraId="277C7305" w14:textId="77777777" w:rsidR="00B17383" w:rsidRPr="00B17383" w:rsidRDefault="00B17383" w:rsidP="00B17383">
            <w:pPr>
              <w:spacing w:after="0" w:line="240" w:lineRule="auto"/>
              <w:rPr>
                <w:rFonts w:ascii="Times New Roman" w:hAnsi="Times New Roman"/>
                <w:sz w:val="20"/>
                <w:szCs w:val="20"/>
                <w:lang w:val="kk-KZ"/>
              </w:rPr>
            </w:pPr>
            <w:r w:rsidRPr="00B17383">
              <w:rPr>
                <w:rFonts w:ascii="Times New Roman" w:hAnsi="Times New Roman"/>
                <w:sz w:val="20"/>
                <w:szCs w:val="20"/>
                <w:lang w:val="kk-KZ"/>
              </w:rPr>
              <w:t xml:space="preserve">2. Абилев С.К., Глазер В.М.. Мутагенез с основами генотоксикологии. - М.; СПб.: Нестор-История, 2015. - 304 с. </w:t>
            </w:r>
          </w:p>
          <w:p w14:paraId="6C55465A" w14:textId="77777777" w:rsidR="00B17383" w:rsidRPr="00B17383" w:rsidRDefault="00B17383" w:rsidP="00B17383">
            <w:pPr>
              <w:spacing w:after="0" w:line="240" w:lineRule="auto"/>
              <w:rPr>
                <w:rFonts w:ascii="Times New Roman" w:hAnsi="Times New Roman"/>
                <w:sz w:val="20"/>
                <w:szCs w:val="20"/>
                <w:lang w:val="kk-KZ"/>
              </w:rPr>
            </w:pPr>
            <w:r w:rsidRPr="00B17383">
              <w:rPr>
                <w:rFonts w:ascii="Times New Roman" w:hAnsi="Times New Roman"/>
                <w:sz w:val="20"/>
                <w:szCs w:val="20"/>
                <w:lang w:val="kk-KZ"/>
              </w:rPr>
              <w:t xml:space="preserve">3. Кенжебаева. Руководство к практическим занятиям по генетике: учеб. пособие. - Алматы : TechSmith, 2021. - 143, [1] с. </w:t>
            </w:r>
          </w:p>
          <w:p w14:paraId="2006493C" w14:textId="02F894A9" w:rsidR="00B17383" w:rsidRDefault="00A01568" w:rsidP="00B17383">
            <w:pPr>
              <w:spacing w:after="0" w:line="240" w:lineRule="auto"/>
              <w:rPr>
                <w:rFonts w:ascii="Times New Roman" w:hAnsi="Times New Roman"/>
                <w:sz w:val="20"/>
                <w:szCs w:val="20"/>
                <w:lang w:val="kk-KZ"/>
              </w:rPr>
            </w:pPr>
            <w:r>
              <w:rPr>
                <w:rFonts w:ascii="Times New Roman" w:hAnsi="Times New Roman"/>
                <w:sz w:val="20"/>
                <w:szCs w:val="20"/>
                <w:lang w:val="kk-KZ"/>
              </w:rPr>
              <w:t>4</w:t>
            </w:r>
            <w:r w:rsidR="00B17383" w:rsidRPr="00B17383">
              <w:rPr>
                <w:rFonts w:ascii="Times New Roman" w:hAnsi="Times New Roman"/>
                <w:sz w:val="20"/>
                <w:szCs w:val="20"/>
                <w:lang w:val="kk-KZ"/>
              </w:rPr>
              <w:t xml:space="preserve">. Колумбаева С.Ж., Ловинская А.В., Калимагамбетов А.М. Цитогенетические методы в генетическом мониторинге. - Алматы: Қазақ ун-ті, 2018. - 161 с. </w:t>
            </w:r>
          </w:p>
          <w:p w14:paraId="1A024EB1" w14:textId="70A93A3A" w:rsidR="00A01568" w:rsidRDefault="00A01568" w:rsidP="00B17383">
            <w:pPr>
              <w:spacing w:after="0" w:line="240" w:lineRule="auto"/>
              <w:rPr>
                <w:rFonts w:ascii="Times New Roman" w:hAnsi="Times New Roman"/>
                <w:sz w:val="20"/>
                <w:szCs w:val="20"/>
                <w:lang w:val="kk-KZ"/>
              </w:rPr>
            </w:pPr>
            <w:r>
              <w:rPr>
                <w:rFonts w:ascii="Times New Roman" w:hAnsi="Times New Roman"/>
                <w:sz w:val="20"/>
                <w:szCs w:val="20"/>
                <w:lang w:val="kk-KZ"/>
              </w:rPr>
              <w:lastRenderedPageBreak/>
              <w:t xml:space="preserve">5. </w:t>
            </w:r>
            <w:r w:rsidRPr="00A01568">
              <w:rPr>
                <w:rFonts w:ascii="Times New Roman" w:hAnsi="Times New Roman"/>
                <w:sz w:val="20"/>
                <w:szCs w:val="20"/>
                <w:lang w:val="kk-KZ"/>
              </w:rPr>
              <w:t>Чеснокова С. М., Савельев О. В. Основы токсикологии и экотоксикологии. Владимир: Владимирский гос. ун-т им. А. Г. и Н. Г. Столетовых, 2019. – 132 с.</w:t>
            </w:r>
          </w:p>
          <w:p w14:paraId="51574F8F" w14:textId="77777777" w:rsidR="00A01568" w:rsidRPr="00B17383" w:rsidRDefault="00A01568" w:rsidP="00B17383">
            <w:pPr>
              <w:spacing w:after="0" w:line="240" w:lineRule="auto"/>
              <w:rPr>
                <w:rFonts w:ascii="Times New Roman" w:hAnsi="Times New Roman"/>
                <w:sz w:val="20"/>
                <w:szCs w:val="20"/>
                <w:lang w:val="kk-KZ"/>
              </w:rPr>
            </w:pPr>
          </w:p>
          <w:p w14:paraId="69C7198B" w14:textId="70806941" w:rsidR="00B17383" w:rsidRPr="00B17383" w:rsidRDefault="00B17383" w:rsidP="00B17383">
            <w:pPr>
              <w:spacing w:after="0" w:line="240" w:lineRule="auto"/>
              <w:rPr>
                <w:rFonts w:ascii="Times New Roman" w:hAnsi="Times New Roman"/>
                <w:b/>
                <w:bCs/>
                <w:sz w:val="20"/>
                <w:szCs w:val="20"/>
                <w:lang w:val="kk-KZ"/>
              </w:rPr>
            </w:pPr>
            <w:r w:rsidRPr="00B17383">
              <w:rPr>
                <w:rFonts w:ascii="Times New Roman" w:hAnsi="Times New Roman"/>
                <w:b/>
                <w:bCs/>
                <w:sz w:val="20"/>
                <w:szCs w:val="20"/>
                <w:lang w:val="kk-KZ"/>
              </w:rPr>
              <w:t>Кәсіби ғылыми мәліметтер базасы</w:t>
            </w:r>
            <w:r>
              <w:rPr>
                <w:rFonts w:ascii="Times New Roman" w:hAnsi="Times New Roman"/>
                <w:b/>
                <w:bCs/>
                <w:sz w:val="20"/>
                <w:szCs w:val="20"/>
                <w:lang w:val="kk-KZ"/>
              </w:rPr>
              <w:t>:</w:t>
            </w:r>
          </w:p>
          <w:p w14:paraId="162BC97B" w14:textId="77777777" w:rsidR="00B17383" w:rsidRPr="00B17383" w:rsidRDefault="00B17383" w:rsidP="00B17383">
            <w:pPr>
              <w:spacing w:after="0" w:line="240" w:lineRule="auto"/>
              <w:rPr>
                <w:rFonts w:ascii="Times New Roman" w:hAnsi="Times New Roman"/>
                <w:sz w:val="20"/>
                <w:szCs w:val="20"/>
                <w:lang w:val="kk-KZ"/>
              </w:rPr>
            </w:pPr>
            <w:r w:rsidRPr="00B17383">
              <w:rPr>
                <w:rFonts w:ascii="Times New Roman" w:hAnsi="Times New Roman"/>
                <w:sz w:val="20"/>
                <w:szCs w:val="20"/>
                <w:lang w:val="kk-KZ"/>
              </w:rPr>
              <w:t xml:space="preserve">1. Genetics Home References Базасы. http://www.ghr.nlm.nih.gov/gene </w:t>
            </w:r>
          </w:p>
          <w:p w14:paraId="28DD4150" w14:textId="77777777" w:rsidR="00B17383" w:rsidRPr="00B17383" w:rsidRDefault="00B17383" w:rsidP="00B17383">
            <w:pPr>
              <w:spacing w:after="0" w:line="240" w:lineRule="auto"/>
              <w:rPr>
                <w:rFonts w:ascii="Times New Roman" w:hAnsi="Times New Roman"/>
                <w:sz w:val="20"/>
                <w:szCs w:val="20"/>
                <w:lang w:val="kk-KZ"/>
              </w:rPr>
            </w:pPr>
            <w:r w:rsidRPr="00B17383">
              <w:rPr>
                <w:rFonts w:ascii="Times New Roman" w:hAnsi="Times New Roman"/>
                <w:sz w:val="20"/>
                <w:szCs w:val="20"/>
                <w:lang w:val="kk-KZ"/>
              </w:rPr>
              <w:t>2. https://sciencedirect.com/</w:t>
            </w:r>
          </w:p>
          <w:p w14:paraId="051144A8" w14:textId="77777777" w:rsidR="00B17383" w:rsidRDefault="00B17383" w:rsidP="00B17383">
            <w:pPr>
              <w:spacing w:after="0" w:line="240" w:lineRule="auto"/>
              <w:rPr>
                <w:rFonts w:ascii="Times New Roman" w:hAnsi="Times New Roman"/>
                <w:b/>
                <w:bCs/>
                <w:sz w:val="20"/>
                <w:szCs w:val="20"/>
                <w:lang w:val="kk-KZ"/>
              </w:rPr>
            </w:pPr>
          </w:p>
          <w:p w14:paraId="4B1F546E" w14:textId="6D08C8EE" w:rsidR="00B17383" w:rsidRPr="00B17383" w:rsidRDefault="00B17383" w:rsidP="00B17383">
            <w:pPr>
              <w:spacing w:after="0" w:line="240" w:lineRule="auto"/>
              <w:rPr>
                <w:rFonts w:ascii="Times New Roman" w:hAnsi="Times New Roman"/>
                <w:b/>
                <w:bCs/>
                <w:sz w:val="20"/>
                <w:szCs w:val="20"/>
                <w:lang w:val="kk-KZ"/>
              </w:rPr>
            </w:pPr>
            <w:r w:rsidRPr="00B17383">
              <w:rPr>
                <w:rFonts w:ascii="Times New Roman" w:hAnsi="Times New Roman"/>
                <w:b/>
                <w:bCs/>
                <w:sz w:val="20"/>
                <w:szCs w:val="20"/>
                <w:lang w:val="kk-KZ"/>
              </w:rPr>
              <w:t>Интернет-ресурстар:</w:t>
            </w:r>
          </w:p>
          <w:p w14:paraId="0BF6ECE9" w14:textId="77777777" w:rsidR="00B17383" w:rsidRPr="00B17383" w:rsidRDefault="00B17383" w:rsidP="00B17383">
            <w:pPr>
              <w:spacing w:after="0" w:line="240" w:lineRule="auto"/>
              <w:rPr>
                <w:rFonts w:ascii="Times New Roman" w:hAnsi="Times New Roman"/>
                <w:sz w:val="20"/>
                <w:szCs w:val="20"/>
                <w:lang w:val="kk-KZ"/>
              </w:rPr>
            </w:pPr>
            <w:r w:rsidRPr="00B17383">
              <w:rPr>
                <w:rFonts w:ascii="Times New Roman" w:hAnsi="Times New Roman"/>
                <w:sz w:val="20"/>
                <w:szCs w:val="20"/>
                <w:lang w:val="kk-KZ"/>
              </w:rPr>
              <w:t xml:space="preserve">1. http://elibrary.kaznu.kz/ru </w:t>
            </w:r>
          </w:p>
          <w:p w14:paraId="1AEB5E2B" w14:textId="77777777" w:rsidR="00B17383" w:rsidRPr="00B17383" w:rsidRDefault="00B17383" w:rsidP="00B17383">
            <w:pPr>
              <w:spacing w:after="0" w:line="240" w:lineRule="auto"/>
              <w:rPr>
                <w:rFonts w:ascii="Times New Roman" w:hAnsi="Times New Roman"/>
                <w:sz w:val="20"/>
                <w:szCs w:val="20"/>
                <w:lang w:val="kk-KZ"/>
              </w:rPr>
            </w:pPr>
            <w:r w:rsidRPr="00B17383">
              <w:rPr>
                <w:rFonts w:ascii="Times New Roman" w:hAnsi="Times New Roman"/>
                <w:sz w:val="20"/>
                <w:szCs w:val="20"/>
                <w:lang w:val="kk-KZ"/>
              </w:rPr>
              <w:t xml:space="preserve">2. http://medbiol.ru/medbiol/genet_gen.htm </w:t>
            </w:r>
          </w:p>
          <w:p w14:paraId="23BEBE8D" w14:textId="528861F3" w:rsidR="00E50C4A" w:rsidRPr="00EA09A3" w:rsidRDefault="00B17383" w:rsidP="00B17383">
            <w:pPr>
              <w:pBdr>
                <w:top w:val="nil"/>
                <w:left w:val="nil"/>
                <w:bottom w:val="nil"/>
                <w:right w:val="nil"/>
                <w:between w:val="nil"/>
              </w:pBdr>
              <w:spacing w:after="0" w:line="240" w:lineRule="auto"/>
              <w:rPr>
                <w:rFonts w:ascii="Times New Roman" w:hAnsi="Times New Roman"/>
                <w:sz w:val="20"/>
                <w:szCs w:val="20"/>
                <w:highlight w:val="yellow"/>
                <w:lang w:val="kk-KZ"/>
              </w:rPr>
            </w:pPr>
            <w:r w:rsidRPr="00B17383">
              <w:rPr>
                <w:rFonts w:ascii="Times New Roman" w:hAnsi="Times New Roman"/>
                <w:sz w:val="20"/>
                <w:szCs w:val="20"/>
                <w:lang w:val="kk-KZ"/>
              </w:rPr>
              <w:t>3. https://www.who.int/ru/data/gho/publications</w:t>
            </w:r>
          </w:p>
        </w:tc>
      </w:tr>
    </w:tbl>
    <w:p w14:paraId="23C1765F" w14:textId="77777777" w:rsidR="00451F4C" w:rsidRPr="00EA09A3" w:rsidRDefault="00451F4C" w:rsidP="00451F4C">
      <w:pPr>
        <w:widowControl w:val="0"/>
        <w:pBdr>
          <w:top w:val="nil"/>
          <w:left w:val="nil"/>
          <w:bottom w:val="nil"/>
          <w:right w:val="nil"/>
          <w:between w:val="nil"/>
        </w:pBdr>
        <w:spacing w:after="0" w:line="240" w:lineRule="auto"/>
        <w:rPr>
          <w:rFonts w:ascii="Times New Roman" w:hAnsi="Times New Roman"/>
          <w:sz w:val="20"/>
          <w:szCs w:val="20"/>
          <w:lang w:val="kk-KZ"/>
        </w:rPr>
      </w:pPr>
    </w:p>
    <w:tbl>
      <w:tblPr>
        <w:tblW w:w="106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388"/>
      </w:tblGrid>
      <w:tr w:rsidR="00EA09A3" w:rsidRPr="00EA09A3" w14:paraId="1FFCA47C" w14:textId="77777777" w:rsidTr="008D1BBF">
        <w:trPr>
          <w:trHeight w:val="58"/>
        </w:trPr>
        <w:tc>
          <w:tcPr>
            <w:tcW w:w="2411" w:type="dxa"/>
            <w:gridSpan w:val="3"/>
            <w:tcBorders>
              <w:top w:val="single" w:sz="4" w:space="0" w:color="000000"/>
              <w:left w:val="single" w:sz="4" w:space="0" w:color="000000"/>
              <w:bottom w:val="single" w:sz="4" w:space="0" w:color="000000"/>
              <w:right w:val="single" w:sz="4" w:space="0" w:color="000000"/>
            </w:tcBorders>
          </w:tcPr>
          <w:p w14:paraId="4FE6D315"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lang w:val="kk-KZ"/>
              </w:rPr>
              <w:t xml:space="preserve">Пәннің </w:t>
            </w:r>
          </w:p>
          <w:p w14:paraId="653CABC9" w14:textId="77777777" w:rsidR="00451F4C" w:rsidRPr="00EA09A3" w:rsidRDefault="00451F4C" w:rsidP="008D1BBF">
            <w:pPr>
              <w:spacing w:after="0" w:line="240" w:lineRule="auto"/>
              <w:rPr>
                <w:rFonts w:ascii="Times New Roman" w:hAnsi="Times New Roman"/>
                <w:b/>
                <w:sz w:val="20"/>
                <w:szCs w:val="20"/>
                <w:lang w:val="kk-KZ"/>
              </w:rPr>
            </w:pPr>
            <w:r w:rsidRPr="00EA09A3">
              <w:rPr>
                <w:rFonts w:ascii="Times New Roman" w:hAnsi="Times New Roman"/>
                <w:b/>
                <w:sz w:val="20"/>
                <w:szCs w:val="20"/>
                <w:lang w:val="kk-KZ"/>
              </w:rPr>
              <w:t>а</w:t>
            </w:r>
            <w:r w:rsidRPr="00EA09A3">
              <w:rPr>
                <w:rFonts w:ascii="Times New Roman" w:hAnsi="Times New Roman"/>
                <w:b/>
                <w:sz w:val="20"/>
                <w:szCs w:val="20"/>
              </w:rPr>
              <w:t>ка</w:t>
            </w:r>
            <w:r w:rsidRPr="00EA09A3">
              <w:rPr>
                <w:rFonts w:ascii="Times New Roman" w:hAnsi="Times New Roman"/>
                <w:b/>
                <w:sz w:val="20"/>
                <w:szCs w:val="20"/>
                <w:lang w:val="kk-KZ"/>
              </w:rPr>
              <w:t xml:space="preserve">демиялық </w:t>
            </w:r>
          </w:p>
          <w:p w14:paraId="63973215" w14:textId="77777777" w:rsidR="00451F4C" w:rsidRPr="00EA09A3" w:rsidRDefault="00451F4C" w:rsidP="008D1BBF">
            <w:pPr>
              <w:spacing w:after="0" w:line="240" w:lineRule="auto"/>
              <w:rPr>
                <w:rFonts w:ascii="Times New Roman" w:hAnsi="Times New Roman"/>
                <w:b/>
                <w:sz w:val="20"/>
                <w:szCs w:val="20"/>
              </w:rPr>
            </w:pPr>
            <w:r w:rsidRPr="00EA09A3">
              <w:rPr>
                <w:rFonts w:ascii="Times New Roman" w:hAnsi="Times New Roman"/>
                <w:b/>
                <w:sz w:val="20"/>
                <w:szCs w:val="20"/>
                <w:lang w:val="kk-KZ"/>
              </w:rPr>
              <w:t>саясаты</w:t>
            </w:r>
            <w:r w:rsidRPr="00EA09A3">
              <w:rPr>
                <w:rFonts w:ascii="Times New Roman" w:hAnsi="Times New Roman"/>
                <w:b/>
                <w:sz w:val="20"/>
                <w:szCs w:val="20"/>
              </w:rPr>
              <w:t xml:space="preserve"> </w:t>
            </w:r>
          </w:p>
        </w:tc>
        <w:tc>
          <w:tcPr>
            <w:tcW w:w="8199" w:type="dxa"/>
            <w:gridSpan w:val="4"/>
            <w:tcBorders>
              <w:top w:val="single" w:sz="4" w:space="0" w:color="000000"/>
              <w:left w:val="single" w:sz="4" w:space="0" w:color="000000"/>
              <w:bottom w:val="single" w:sz="4" w:space="0" w:color="000000"/>
              <w:right w:val="single" w:sz="4" w:space="0" w:color="000000"/>
            </w:tcBorders>
          </w:tcPr>
          <w:p w14:paraId="3A693755" w14:textId="77777777" w:rsidR="00451F4C" w:rsidRPr="00EA09A3" w:rsidRDefault="00451F4C" w:rsidP="008D1BBF">
            <w:pPr>
              <w:spacing w:after="0" w:line="240" w:lineRule="auto"/>
              <w:jc w:val="both"/>
              <w:rPr>
                <w:rFonts w:ascii="Times New Roman" w:hAnsi="Times New Roman"/>
                <w:sz w:val="20"/>
                <w:szCs w:val="20"/>
              </w:rPr>
            </w:pPr>
            <w:r w:rsidRPr="00EA09A3">
              <w:rPr>
                <w:rFonts w:ascii="Times New Roman" w:hAnsi="Times New Roman"/>
                <w:sz w:val="20"/>
                <w:szCs w:val="20"/>
              </w:rPr>
              <w:t>П</w:t>
            </w:r>
            <w:r w:rsidRPr="00EA09A3">
              <w:rPr>
                <w:rFonts w:ascii="Times New Roman" w:hAnsi="Times New Roman"/>
                <w:sz w:val="20"/>
                <w:szCs w:val="20"/>
                <w:lang w:val="kk-KZ"/>
              </w:rPr>
              <w:t xml:space="preserve">әннің </w:t>
            </w:r>
            <w:r w:rsidRPr="00EA09A3">
              <w:rPr>
                <w:rFonts w:ascii="Times New Roman" w:hAnsi="Times New Roman"/>
                <w:sz w:val="20"/>
                <w:szCs w:val="20"/>
              </w:rPr>
              <w:t>академия</w:t>
            </w:r>
            <w:r w:rsidRPr="00EA09A3">
              <w:rPr>
                <w:rFonts w:ascii="Times New Roman" w:hAnsi="Times New Roman"/>
                <w:sz w:val="20"/>
                <w:szCs w:val="20"/>
                <w:lang w:val="kk-KZ"/>
              </w:rPr>
              <w:t>лық</w:t>
            </w:r>
            <w:r w:rsidRPr="00EA09A3">
              <w:rPr>
                <w:rFonts w:ascii="Times New Roman" w:hAnsi="Times New Roman"/>
                <w:sz w:val="20"/>
                <w:szCs w:val="20"/>
              </w:rPr>
              <w:t xml:space="preserve"> сая</w:t>
            </w:r>
            <w:r w:rsidRPr="00EA09A3">
              <w:rPr>
                <w:rFonts w:ascii="Times New Roman" w:hAnsi="Times New Roman"/>
                <w:sz w:val="20"/>
                <w:szCs w:val="20"/>
                <w:lang w:val="kk-KZ"/>
              </w:rPr>
              <w:t>саты</w:t>
            </w:r>
            <w:r w:rsidRPr="00EA09A3">
              <w:rPr>
                <w:rFonts w:ascii="Times New Roman" w:hAnsi="Times New Roman"/>
                <w:sz w:val="20"/>
                <w:szCs w:val="20"/>
              </w:rPr>
              <w:t xml:space="preserve"> </w:t>
            </w:r>
            <w:r w:rsidRPr="00EA09A3">
              <w:rPr>
                <w:rFonts w:ascii="Times New Roman" w:hAnsi="Times New Roman"/>
                <w:sz w:val="20"/>
                <w:szCs w:val="20"/>
                <w:lang w:val="kk-KZ"/>
              </w:rPr>
              <w:t>ә</w:t>
            </w:r>
            <w:r w:rsidRPr="00EA09A3">
              <w:rPr>
                <w:rFonts w:ascii="Times New Roman" w:hAnsi="Times New Roman"/>
                <w:sz w:val="20"/>
                <w:szCs w:val="20"/>
              </w:rPr>
              <w:t>л-Фараби а</w:t>
            </w:r>
            <w:r w:rsidRPr="00EA09A3">
              <w:rPr>
                <w:rFonts w:ascii="Times New Roman" w:hAnsi="Times New Roman"/>
                <w:sz w:val="20"/>
                <w:szCs w:val="20"/>
                <w:lang w:val="kk-KZ"/>
              </w:rPr>
              <w:t>тындағы</w:t>
            </w:r>
            <w:r w:rsidRPr="00EA09A3">
              <w:rPr>
                <w:rFonts w:ascii="Times New Roman" w:hAnsi="Times New Roman"/>
                <w:sz w:val="20"/>
                <w:szCs w:val="20"/>
              </w:rPr>
              <w:t xml:space="preserve"> Қ</w:t>
            </w:r>
            <w:r w:rsidRPr="00EA09A3">
              <w:rPr>
                <w:rFonts w:ascii="Times New Roman" w:hAnsi="Times New Roman"/>
                <w:sz w:val="20"/>
                <w:szCs w:val="20"/>
                <w:lang w:val="kk-KZ"/>
              </w:rPr>
              <w:t>азҰУ</w:t>
            </w:r>
            <w:r w:rsidRPr="00EA09A3">
              <w:rPr>
                <w:rFonts w:ascii="Times New Roman" w:hAnsi="Times New Roman"/>
                <w:sz w:val="20"/>
                <w:szCs w:val="20"/>
              </w:rPr>
              <w:t>-д</w:t>
            </w:r>
            <w:r w:rsidRPr="00EA09A3">
              <w:rPr>
                <w:rFonts w:ascii="Times New Roman" w:hAnsi="Times New Roman"/>
                <w:sz w:val="20"/>
                <w:szCs w:val="20"/>
                <w:lang w:val="kk-KZ"/>
              </w:rPr>
              <w:t>ың</w:t>
            </w:r>
            <w:r w:rsidRPr="00EA09A3">
              <w:rPr>
                <w:rFonts w:ascii="Times New Roman" w:hAnsi="Times New Roman"/>
                <w:sz w:val="20"/>
                <w:szCs w:val="20"/>
              </w:rPr>
              <w:t xml:space="preserve"> </w:t>
            </w:r>
            <w:r w:rsidRPr="00EA09A3">
              <w:rPr>
                <w:rFonts w:ascii="Times New Roman" w:hAnsi="Times New Roman"/>
                <w:sz w:val="20"/>
                <w:szCs w:val="20"/>
                <w:u w:val="single"/>
                <w:lang w:val="kk-KZ"/>
              </w:rPr>
              <w:t>Академиялық</w:t>
            </w:r>
            <w:r w:rsidRPr="00EA09A3">
              <w:rPr>
                <w:rFonts w:ascii="Times New Roman" w:hAnsi="Times New Roman"/>
                <w:sz w:val="20"/>
                <w:szCs w:val="20"/>
                <w:u w:val="single"/>
              </w:rPr>
              <w:t xml:space="preserve"> </w:t>
            </w:r>
            <w:r w:rsidRPr="00EA09A3">
              <w:rPr>
                <w:rFonts w:ascii="Times New Roman" w:hAnsi="Times New Roman"/>
                <w:sz w:val="20"/>
                <w:szCs w:val="20"/>
                <w:u w:val="single"/>
                <w:lang w:val="kk-KZ"/>
              </w:rPr>
              <w:t>саясатымен</w:t>
            </w:r>
            <w:r w:rsidRPr="00EA09A3">
              <w:rPr>
                <w:rFonts w:ascii="Times New Roman" w:hAnsi="Times New Roman"/>
                <w:sz w:val="20"/>
                <w:szCs w:val="20"/>
                <w:u w:val="single"/>
              </w:rPr>
              <w:t xml:space="preserve"> </w:t>
            </w:r>
            <w:r w:rsidRPr="00EA09A3">
              <w:rPr>
                <w:rFonts w:ascii="Times New Roman" w:hAnsi="Times New Roman"/>
                <w:sz w:val="20"/>
                <w:szCs w:val="20"/>
                <w:u w:val="single"/>
                <w:lang w:val="kk-KZ"/>
              </w:rPr>
              <w:t>және</w:t>
            </w:r>
            <w:r w:rsidRPr="00EA09A3">
              <w:rPr>
                <w:rFonts w:ascii="Times New Roman" w:hAnsi="Times New Roman"/>
                <w:sz w:val="20"/>
                <w:szCs w:val="20"/>
                <w:u w:val="single"/>
              </w:rPr>
              <w:t xml:space="preserve"> </w:t>
            </w:r>
            <w:r w:rsidRPr="00EA09A3">
              <w:rPr>
                <w:rFonts w:ascii="Times New Roman" w:hAnsi="Times New Roman"/>
                <w:sz w:val="20"/>
                <w:szCs w:val="20"/>
                <w:u w:val="single"/>
                <w:lang w:val="kk-KZ"/>
              </w:rPr>
              <w:t>академиялық</w:t>
            </w:r>
            <w:r w:rsidRPr="00EA09A3">
              <w:rPr>
                <w:rFonts w:ascii="Times New Roman" w:hAnsi="Times New Roman"/>
                <w:sz w:val="20"/>
                <w:szCs w:val="20"/>
                <w:u w:val="single"/>
              </w:rPr>
              <w:t xml:space="preserve"> </w:t>
            </w:r>
            <w:r w:rsidRPr="00EA09A3">
              <w:rPr>
                <w:rFonts w:ascii="Times New Roman" w:hAnsi="Times New Roman"/>
                <w:sz w:val="20"/>
                <w:szCs w:val="20"/>
                <w:u w:val="single"/>
                <w:lang w:val="kk-KZ"/>
              </w:rPr>
              <w:t>адалдық</w:t>
            </w:r>
            <w:r w:rsidRPr="00EA09A3">
              <w:rPr>
                <w:rFonts w:ascii="Times New Roman" w:hAnsi="Times New Roman"/>
                <w:sz w:val="20"/>
                <w:szCs w:val="20"/>
                <w:u w:val="single"/>
              </w:rPr>
              <w:t xml:space="preserve"> </w:t>
            </w:r>
            <w:r w:rsidRPr="00EA09A3">
              <w:rPr>
                <w:rFonts w:ascii="Times New Roman" w:hAnsi="Times New Roman"/>
                <w:sz w:val="20"/>
                <w:szCs w:val="20"/>
                <w:u w:val="single"/>
                <w:lang w:val="kk-KZ"/>
              </w:rPr>
              <w:t>Саясатымен</w:t>
            </w:r>
            <w:r w:rsidRPr="00EA09A3">
              <w:rPr>
                <w:rFonts w:ascii="Times New Roman" w:hAnsi="Times New Roman"/>
                <w:sz w:val="20"/>
                <w:szCs w:val="20"/>
              </w:rPr>
              <w:t xml:space="preserve"> </w:t>
            </w:r>
            <w:r w:rsidRPr="00EA09A3">
              <w:rPr>
                <w:rFonts w:ascii="Times New Roman" w:hAnsi="Times New Roman"/>
                <w:sz w:val="20"/>
                <w:szCs w:val="20"/>
                <w:lang w:val="kk-KZ"/>
              </w:rPr>
              <w:t>айқындалады</w:t>
            </w:r>
            <w:r w:rsidRPr="00EA09A3">
              <w:rPr>
                <w:rFonts w:ascii="Times New Roman" w:hAnsi="Times New Roman"/>
                <w:sz w:val="20"/>
                <w:szCs w:val="20"/>
              </w:rPr>
              <w:t xml:space="preserve">. </w:t>
            </w:r>
          </w:p>
          <w:p w14:paraId="717C7A56" w14:textId="77777777" w:rsidR="00451F4C" w:rsidRPr="00EA09A3" w:rsidRDefault="00451F4C" w:rsidP="008D1BBF">
            <w:pPr>
              <w:spacing w:after="0" w:line="240" w:lineRule="auto"/>
              <w:jc w:val="both"/>
              <w:rPr>
                <w:rFonts w:ascii="Times New Roman" w:hAnsi="Times New Roman"/>
                <w:sz w:val="20"/>
                <w:szCs w:val="20"/>
              </w:rPr>
            </w:pPr>
            <w:r w:rsidRPr="00EA09A3">
              <w:rPr>
                <w:rFonts w:ascii="Times New Roman" w:hAnsi="Times New Roman"/>
                <w:sz w:val="20"/>
                <w:szCs w:val="20"/>
              </w:rPr>
              <w:t xml:space="preserve">Құжаттар Univer </w:t>
            </w:r>
            <w:r w:rsidRPr="00EA09A3">
              <w:rPr>
                <w:rFonts w:ascii="Times New Roman" w:hAnsi="Times New Roman"/>
                <w:sz w:val="20"/>
                <w:szCs w:val="20"/>
                <w:lang w:val="kk-KZ"/>
              </w:rPr>
              <w:t>И</w:t>
            </w:r>
            <w:r w:rsidRPr="00EA09A3">
              <w:rPr>
                <w:rFonts w:ascii="Times New Roman" w:hAnsi="Times New Roman"/>
                <w:sz w:val="20"/>
                <w:szCs w:val="20"/>
              </w:rPr>
              <w:t>Ж басты бетінде қолжетімді.</w:t>
            </w:r>
          </w:p>
          <w:p w14:paraId="4F6E39DD" w14:textId="77777777" w:rsidR="00451F4C" w:rsidRPr="00EA09A3" w:rsidRDefault="00451F4C" w:rsidP="008D1BBF">
            <w:pPr>
              <w:spacing w:after="0" w:line="240" w:lineRule="auto"/>
              <w:jc w:val="both"/>
              <w:rPr>
                <w:rFonts w:ascii="Times New Roman" w:hAnsi="Times New Roman"/>
                <w:sz w:val="20"/>
                <w:szCs w:val="20"/>
              </w:rPr>
            </w:pPr>
            <w:r w:rsidRPr="00EA09A3">
              <w:rPr>
                <w:rFonts w:ascii="Times New Roman" w:hAnsi="Times New Roman"/>
                <w:b/>
                <w:bCs/>
                <w:sz w:val="20"/>
                <w:szCs w:val="20"/>
              </w:rPr>
              <w:t xml:space="preserve">Ғылым мен білімнің интеграциясы. </w:t>
            </w:r>
            <w:r w:rsidRPr="00EA09A3">
              <w:rPr>
                <w:rFonts w:ascii="Times New Roman" w:hAnsi="Times New Roman"/>
                <w:sz w:val="20"/>
                <w:szCs w:val="20"/>
              </w:rPr>
              <w:t>Студенттердің, магистранттардың және докторанттардың ғылыми-зерттеу жұмысы –</w:t>
            </w:r>
            <w:r w:rsidRPr="00EA09A3">
              <w:rPr>
                <w:rFonts w:ascii="Times New Roman" w:hAnsi="Times New Roman"/>
                <w:sz w:val="20"/>
                <w:szCs w:val="20"/>
                <w:lang w:val="kk-KZ"/>
              </w:rPr>
              <w:t xml:space="preserve"> бұл </w:t>
            </w:r>
            <w:r w:rsidRPr="00EA09A3">
              <w:rPr>
                <w:rFonts w:ascii="Times New Roman" w:hAnsi="Times New Roman"/>
                <w:sz w:val="20"/>
                <w:szCs w:val="20"/>
              </w:rPr>
              <w:t>оқу үдерісін</w:t>
            </w:r>
            <w:r w:rsidRPr="00EA09A3">
              <w:rPr>
                <w:rFonts w:ascii="Times New Roman" w:hAnsi="Times New Roman"/>
                <w:sz w:val="20"/>
                <w:szCs w:val="20"/>
                <w:lang w:val="kk-KZ"/>
              </w:rPr>
              <w:t>ің</w:t>
            </w:r>
            <w:r w:rsidRPr="00EA09A3">
              <w:rPr>
                <w:rFonts w:ascii="Times New Roman" w:hAnsi="Times New Roman"/>
                <w:sz w:val="20"/>
                <w:szCs w:val="20"/>
              </w:rPr>
              <w:t xml:space="preserve"> тереңде</w:t>
            </w:r>
            <w:r w:rsidRPr="00EA09A3">
              <w:rPr>
                <w:rFonts w:ascii="Times New Roman" w:hAnsi="Times New Roman"/>
                <w:sz w:val="20"/>
                <w:szCs w:val="20"/>
                <w:lang w:val="kk-KZ"/>
              </w:rPr>
              <w:t>тілуі</w:t>
            </w:r>
            <w:r w:rsidRPr="00EA09A3">
              <w:rPr>
                <w:rFonts w:ascii="Times New Roman" w:hAnsi="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EA09A3">
              <w:rPr>
                <w:rFonts w:ascii="Times New Roman" w:hAnsi="Times New Roman"/>
                <w:sz w:val="20"/>
                <w:szCs w:val="20"/>
                <w:lang w:val="kk-KZ"/>
              </w:rPr>
              <w:t>ін</w:t>
            </w:r>
            <w:r w:rsidRPr="00EA09A3">
              <w:rPr>
                <w:rFonts w:ascii="Times New Roman" w:hAnsi="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A09A3">
              <w:rPr>
                <w:rFonts w:ascii="Times New Roman" w:hAnsi="Times New Roman"/>
                <w:sz w:val="20"/>
                <w:szCs w:val="20"/>
                <w:lang w:val="kk-KZ"/>
              </w:rPr>
              <w:t>ғ</w:t>
            </w:r>
            <w:r w:rsidRPr="00EA09A3">
              <w:rPr>
                <w:rFonts w:ascii="Times New Roman" w:hAnsi="Times New Roman"/>
                <w:sz w:val="20"/>
                <w:szCs w:val="20"/>
              </w:rPr>
              <w:t>ылыми</w:t>
            </w:r>
            <w:r w:rsidRPr="00EA09A3">
              <w:rPr>
                <w:rFonts w:ascii="Times New Roman" w:hAnsi="Times New Roman"/>
                <w:sz w:val="20"/>
                <w:szCs w:val="20"/>
                <w:lang w:val="kk-KZ"/>
              </w:rPr>
              <w:t>-зерттеу</w:t>
            </w:r>
            <w:r w:rsidRPr="00EA09A3">
              <w:rPr>
                <w:rFonts w:ascii="Times New Roman" w:hAnsi="Times New Roman"/>
                <w:sz w:val="20"/>
                <w:szCs w:val="20"/>
              </w:rPr>
              <w:t xml:space="preserve"> қызмет</w:t>
            </w:r>
            <w:r w:rsidRPr="00EA09A3">
              <w:rPr>
                <w:rFonts w:ascii="Times New Roman" w:hAnsi="Times New Roman"/>
                <w:sz w:val="20"/>
                <w:szCs w:val="20"/>
                <w:lang w:val="kk-KZ"/>
              </w:rPr>
              <w:t>інің</w:t>
            </w:r>
            <w:r w:rsidRPr="00EA09A3">
              <w:rPr>
                <w:rFonts w:ascii="Times New Roman" w:hAnsi="Times New Roman"/>
                <w:sz w:val="20"/>
                <w:szCs w:val="20"/>
              </w:rPr>
              <w:t xml:space="preserve"> нәтижелерін дәрістер мен семинарлық (практикалық) сабақтар, </w:t>
            </w:r>
            <w:r w:rsidRPr="00EA09A3">
              <w:rPr>
                <w:rFonts w:ascii="Times New Roman" w:hAnsi="Times New Roman"/>
                <w:sz w:val="20"/>
                <w:szCs w:val="20"/>
                <w:lang w:val="kk-KZ"/>
              </w:rPr>
              <w:t>з</w:t>
            </w:r>
            <w:r w:rsidRPr="00EA09A3">
              <w:rPr>
                <w:rFonts w:ascii="Times New Roman" w:hAnsi="Times New Roman"/>
                <w:sz w:val="20"/>
                <w:szCs w:val="20"/>
              </w:rPr>
              <w:t>ертханалық сабақтар тақырыбын</w:t>
            </w:r>
            <w:r w:rsidRPr="00EA09A3">
              <w:rPr>
                <w:rFonts w:ascii="Times New Roman" w:hAnsi="Times New Roman"/>
                <w:sz w:val="20"/>
                <w:szCs w:val="20"/>
                <w:lang w:val="kk-KZ"/>
              </w:rPr>
              <w:t>д</w:t>
            </w:r>
            <w:r w:rsidRPr="00EA09A3">
              <w:rPr>
                <w:rFonts w:ascii="Times New Roman" w:hAnsi="Times New Roman"/>
                <w:sz w:val="20"/>
                <w:szCs w:val="20"/>
              </w:rPr>
              <w:t>а</w:t>
            </w:r>
            <w:r w:rsidRPr="00EA09A3">
              <w:rPr>
                <w:rFonts w:ascii="Times New Roman" w:hAnsi="Times New Roman"/>
                <w:sz w:val="20"/>
                <w:szCs w:val="20"/>
                <w:lang w:val="kk-KZ"/>
              </w:rPr>
              <w:t xml:space="preserve">, </w:t>
            </w:r>
            <w:r w:rsidRPr="00EA09A3">
              <w:rPr>
                <w:rFonts w:ascii="Times New Roman" w:hAnsi="Times New Roman"/>
                <w:sz w:val="20"/>
                <w:szCs w:val="20"/>
              </w:rPr>
              <w:t>силлабуста</w:t>
            </w:r>
            <w:r w:rsidRPr="00EA09A3">
              <w:rPr>
                <w:rFonts w:ascii="Times New Roman" w:hAnsi="Times New Roman"/>
                <w:sz w:val="20"/>
                <w:szCs w:val="20"/>
                <w:lang w:val="kk-KZ"/>
              </w:rPr>
              <w:t>рда</w:t>
            </w:r>
            <w:r w:rsidRPr="00EA09A3">
              <w:rPr>
                <w:rFonts w:ascii="Times New Roman" w:hAnsi="Times New Roman"/>
                <w:sz w:val="20"/>
                <w:szCs w:val="20"/>
              </w:rPr>
              <w:t xml:space="preserve"> көрініс табатын және оқу сабақтары мен тапсырмалар тақырыптарының өзектілігіне жауап беретін </w:t>
            </w:r>
            <w:r w:rsidRPr="00EA09A3">
              <w:rPr>
                <w:rFonts w:ascii="Times New Roman" w:hAnsi="Times New Roman"/>
                <w:sz w:val="20"/>
                <w:szCs w:val="20"/>
                <w:lang w:val="kk-KZ"/>
              </w:rPr>
              <w:t>ОБӨЗ</w:t>
            </w:r>
            <w:r w:rsidRPr="00EA09A3">
              <w:rPr>
                <w:rFonts w:ascii="Times New Roman" w:hAnsi="Times New Roman"/>
                <w:sz w:val="20"/>
                <w:szCs w:val="20"/>
              </w:rPr>
              <w:t xml:space="preserve">, </w:t>
            </w:r>
            <w:r w:rsidRPr="00EA09A3">
              <w:rPr>
                <w:rFonts w:ascii="Times New Roman" w:hAnsi="Times New Roman"/>
                <w:sz w:val="20"/>
                <w:szCs w:val="20"/>
                <w:lang w:val="kk-KZ"/>
              </w:rPr>
              <w:t>БӨЗ</w:t>
            </w:r>
            <w:r w:rsidRPr="00EA09A3">
              <w:rPr>
                <w:rFonts w:ascii="Times New Roman" w:hAnsi="Times New Roman"/>
                <w:sz w:val="20"/>
                <w:szCs w:val="20"/>
              </w:rPr>
              <w:t xml:space="preserve"> тапсырмаларына біріктіреді.</w:t>
            </w:r>
          </w:p>
          <w:p w14:paraId="52AEC09B" w14:textId="77777777" w:rsidR="00451F4C" w:rsidRPr="00EA09A3" w:rsidRDefault="00451F4C" w:rsidP="008D1BBF">
            <w:pPr>
              <w:spacing w:after="0" w:line="240" w:lineRule="auto"/>
              <w:jc w:val="both"/>
              <w:rPr>
                <w:rFonts w:ascii="Times New Roman" w:hAnsi="Times New Roman"/>
                <w:b/>
                <w:bCs/>
                <w:sz w:val="20"/>
                <w:szCs w:val="20"/>
              </w:rPr>
            </w:pPr>
            <w:r w:rsidRPr="00EA09A3">
              <w:rPr>
                <w:rFonts w:ascii="Times New Roman" w:hAnsi="Times New Roman"/>
                <w:b/>
                <w:bCs/>
                <w:sz w:val="20"/>
                <w:szCs w:val="20"/>
              </w:rPr>
              <w:t>Сабаққа қатысу</w:t>
            </w:r>
            <w:r w:rsidRPr="00EA09A3">
              <w:rPr>
                <w:rFonts w:ascii="Times New Roman" w:hAnsi="Times New Roman"/>
                <w:b/>
                <w:bCs/>
                <w:sz w:val="20"/>
                <w:szCs w:val="20"/>
                <w:lang w:val="kk-KZ"/>
              </w:rPr>
              <w:t>ы</w:t>
            </w:r>
            <w:r w:rsidRPr="00EA09A3">
              <w:rPr>
                <w:rFonts w:ascii="Times New Roman" w:hAnsi="Times New Roman"/>
                <w:b/>
                <w:bCs/>
                <w:sz w:val="20"/>
                <w:szCs w:val="20"/>
              </w:rPr>
              <w:t xml:space="preserve">. </w:t>
            </w:r>
            <w:r w:rsidRPr="00EA09A3">
              <w:rPr>
                <w:rFonts w:ascii="Times New Roman" w:hAnsi="Times New Roman"/>
                <w:sz w:val="20"/>
                <w:szCs w:val="20"/>
              </w:rPr>
              <w:t xml:space="preserve">Әр тапсырманың мерзімі </w:t>
            </w:r>
            <w:r w:rsidRPr="00EA09A3">
              <w:rPr>
                <w:rFonts w:ascii="Times New Roman" w:hAnsi="Times New Roman"/>
                <w:sz w:val="20"/>
                <w:szCs w:val="20"/>
                <w:lang w:val="kk-KZ"/>
              </w:rPr>
              <w:t>пән</w:t>
            </w:r>
            <w:r w:rsidRPr="00EA09A3">
              <w:rPr>
                <w:rFonts w:ascii="Times New Roman" w:hAnsi="Times New Roman"/>
                <w:sz w:val="20"/>
                <w:szCs w:val="20"/>
              </w:rPr>
              <w:t xml:space="preserve"> мазмұнын іске асыру күнтізбесінде (кестесінде) көрсетілген. Мерзімдерді сақтамау </w:t>
            </w:r>
            <w:r w:rsidRPr="00EA09A3">
              <w:rPr>
                <w:rFonts w:ascii="Times New Roman" w:hAnsi="Times New Roman"/>
                <w:sz w:val="20"/>
                <w:szCs w:val="20"/>
                <w:lang w:val="kk-KZ"/>
              </w:rPr>
              <w:t>баллда</w:t>
            </w:r>
            <w:r w:rsidRPr="00EA09A3">
              <w:rPr>
                <w:rFonts w:ascii="Times New Roman" w:hAnsi="Times New Roman"/>
                <w:sz w:val="20"/>
                <w:szCs w:val="20"/>
              </w:rPr>
              <w:t>рдың жоғалуына әкеледі.</w:t>
            </w:r>
          </w:p>
          <w:p w14:paraId="151FD4AD" w14:textId="77777777" w:rsidR="00451F4C" w:rsidRPr="00EA09A3" w:rsidRDefault="00451F4C" w:rsidP="008D1BBF">
            <w:pPr>
              <w:spacing w:after="0" w:line="240" w:lineRule="auto"/>
              <w:jc w:val="both"/>
              <w:rPr>
                <w:rStyle w:val="a5"/>
                <w:rFonts w:ascii="Times New Roman" w:hAnsi="Times New Roman"/>
                <w:b/>
                <w:bCs/>
                <w:color w:val="auto"/>
                <w:sz w:val="20"/>
                <w:szCs w:val="20"/>
                <w:lang w:val="kk-KZ"/>
              </w:rPr>
            </w:pPr>
            <w:r w:rsidRPr="00EA09A3">
              <w:rPr>
                <w:rStyle w:val="a5"/>
                <w:rFonts w:ascii="Times New Roman" w:hAnsi="Times New Roman"/>
                <w:b/>
                <w:bCs/>
                <w:color w:val="auto"/>
                <w:sz w:val="20"/>
                <w:szCs w:val="20"/>
              </w:rPr>
              <w:t xml:space="preserve">Академиялық адалдық. </w:t>
            </w:r>
            <w:r w:rsidRPr="00EA09A3">
              <w:rPr>
                <w:rStyle w:val="a5"/>
                <w:rFonts w:ascii="Times New Roman" w:hAnsi="Times New Roman"/>
                <w:color w:val="auto"/>
                <w:sz w:val="20"/>
                <w:szCs w:val="20"/>
              </w:rPr>
              <w:t xml:space="preserve">Практикалық/зертханалық сабақтар, </w:t>
            </w:r>
            <w:r w:rsidRPr="00EA09A3">
              <w:rPr>
                <w:rStyle w:val="a5"/>
                <w:rFonts w:ascii="Times New Roman" w:hAnsi="Times New Roman"/>
                <w:color w:val="auto"/>
                <w:sz w:val="20"/>
                <w:szCs w:val="20"/>
                <w:lang w:val="kk-KZ"/>
              </w:rPr>
              <w:t>БӨЖ</w:t>
            </w:r>
            <w:r w:rsidRPr="00EA09A3">
              <w:rPr>
                <w:rStyle w:val="a5"/>
                <w:rFonts w:ascii="Times New Roman" w:hAnsi="Times New Roman"/>
                <w:color w:val="auto"/>
                <w:sz w:val="20"/>
                <w:szCs w:val="20"/>
              </w:rPr>
              <w:t xml:space="preserve"> білім алушының дербестігін, сыни ойлауын, шығармашылығын дамытады. Плагиат, жалғандық, </w:t>
            </w:r>
            <w:r w:rsidRPr="00EA09A3">
              <w:rPr>
                <w:rStyle w:val="a5"/>
                <w:rFonts w:ascii="Times New Roman" w:hAnsi="Times New Roman"/>
                <w:color w:val="auto"/>
                <w:sz w:val="20"/>
                <w:szCs w:val="20"/>
                <w:lang w:val="kk-KZ"/>
              </w:rPr>
              <w:t>шпаргалка</w:t>
            </w:r>
            <w:r w:rsidRPr="00EA09A3">
              <w:rPr>
                <w:rStyle w:val="a5"/>
                <w:rFonts w:ascii="Times New Roman" w:hAnsi="Times New Roman"/>
                <w:color w:val="auto"/>
                <w:sz w:val="20"/>
                <w:szCs w:val="20"/>
              </w:rPr>
              <w:t xml:space="preserve"> пайдалану, тапсырмаларды орындаудың барлық кезеңдерінде </w:t>
            </w:r>
            <w:r w:rsidRPr="00EA09A3">
              <w:rPr>
                <w:rStyle w:val="a5"/>
                <w:rFonts w:ascii="Times New Roman" w:hAnsi="Times New Roman"/>
                <w:color w:val="auto"/>
                <w:sz w:val="20"/>
                <w:szCs w:val="20"/>
                <w:lang w:val="kk-KZ"/>
              </w:rPr>
              <w:t xml:space="preserve">көшіруге </w:t>
            </w:r>
            <w:r w:rsidRPr="00EA09A3">
              <w:rPr>
                <w:rStyle w:val="a5"/>
                <w:rFonts w:ascii="Times New Roman" w:hAnsi="Times New Roman"/>
                <w:color w:val="auto"/>
                <w:sz w:val="20"/>
                <w:szCs w:val="20"/>
              </w:rPr>
              <w:t>жол берілмейді.</w:t>
            </w:r>
            <w:r w:rsidRPr="00EA09A3">
              <w:rPr>
                <w:rStyle w:val="a5"/>
                <w:rFonts w:ascii="Times New Roman" w:hAnsi="Times New Roman"/>
                <w:color w:val="auto"/>
                <w:sz w:val="20"/>
                <w:szCs w:val="20"/>
                <w:lang w:val="kk-KZ"/>
              </w:rPr>
              <w:t xml:space="preserve"> Теориялық оқыту кезеңінде және емтихандарда академиялық адалдықты сақтау негізгі саясаттардан басқа «</w:t>
            </w:r>
            <w:r w:rsidRPr="00EA09A3">
              <w:rPr>
                <w:rStyle w:val="a5"/>
                <w:rFonts w:ascii="Times New Roman" w:hAnsi="Times New Roman"/>
                <w:color w:val="auto"/>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A09A3">
              <w:rPr>
                <w:rStyle w:val="a5"/>
                <w:rFonts w:ascii="Times New Roman" w:hAnsi="Times New Roman"/>
                <w:color w:val="auto"/>
                <w:sz w:val="20"/>
                <w:szCs w:val="20"/>
                <w:lang w:val="kk-KZ"/>
              </w:rPr>
              <w:t xml:space="preserve"> тәрізді құжаттармен регламенттеледі.</w:t>
            </w:r>
          </w:p>
          <w:p w14:paraId="012EA693" w14:textId="77777777" w:rsidR="00451F4C" w:rsidRPr="00EA09A3" w:rsidRDefault="00451F4C" w:rsidP="008D1BBF">
            <w:pPr>
              <w:spacing w:after="0" w:line="240" w:lineRule="auto"/>
              <w:jc w:val="both"/>
              <w:rPr>
                <w:rFonts w:ascii="Times New Roman" w:hAnsi="Times New Roman"/>
                <w:sz w:val="20"/>
                <w:szCs w:val="20"/>
                <w:lang w:val="kk-KZ"/>
              </w:rPr>
            </w:pPr>
            <w:r w:rsidRPr="00EA09A3">
              <w:rPr>
                <w:rFonts w:ascii="Times New Roman" w:hAnsi="Times New Roman"/>
                <w:b/>
                <w:bCs/>
                <w:sz w:val="20"/>
                <w:szCs w:val="20"/>
                <w:lang w:val="kk-KZ"/>
              </w:rPr>
              <w:t xml:space="preserve">Инклюзивті білім берудің негізгі принциптері. </w:t>
            </w:r>
            <w:r w:rsidRPr="00EA09A3">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5B911F1" w14:textId="77777777" w:rsidR="00451F4C" w:rsidRPr="00EA09A3" w:rsidRDefault="00451F4C" w:rsidP="008D1BBF">
            <w:pPr>
              <w:spacing w:after="0" w:line="240" w:lineRule="auto"/>
              <w:jc w:val="both"/>
              <w:rPr>
                <w:rFonts w:ascii="Times New Roman" w:hAnsi="Times New Roman"/>
                <w:sz w:val="20"/>
                <w:szCs w:val="20"/>
                <w:lang w:val="kk-KZ"/>
              </w:rPr>
            </w:pPr>
            <w:r w:rsidRPr="00EA09A3">
              <w:rPr>
                <w:rFonts w:ascii="Times New Roman" w:hAnsi="Times New Roman"/>
                <w:sz w:val="20"/>
                <w:szCs w:val="20"/>
                <w:lang w:val="kk-KZ"/>
              </w:rPr>
              <w:t>Барлық білім алушылар, әсіресе мүмкіндігі шектеулі жандар, +7 777 274 2330/</w:t>
            </w:r>
            <w:r w:rsidRPr="00EA09A3">
              <w:rPr>
                <w:lang w:val="kk-KZ"/>
              </w:rPr>
              <w:t xml:space="preserve"> </w:t>
            </w:r>
            <w:r w:rsidRPr="00EA09A3">
              <w:rPr>
                <w:rFonts w:ascii="Times New Roman" w:hAnsi="Times New Roman"/>
                <w:sz w:val="20"/>
                <w:szCs w:val="20"/>
                <w:lang w:val="kk-KZ"/>
              </w:rPr>
              <w:t xml:space="preserve">aitkhazha@gmail.com немесе MS Teams-тегі бейне байланыс арқылы </w:t>
            </w:r>
            <w:r w:rsidRPr="00EA09A3">
              <w:rPr>
                <w:rFonts w:ascii="Times New Roman" w:hAnsi="Times New Roman"/>
                <w:iCs/>
                <w:sz w:val="20"/>
                <w:szCs w:val="20"/>
                <w:lang w:val="kk-KZ"/>
              </w:rPr>
              <w:t>https://teams.live.com/meet/9490423702987?p=rE4nwVslQ6bvjlULTH</w:t>
            </w:r>
            <w:r w:rsidRPr="00EA09A3">
              <w:rPr>
                <w:rFonts w:ascii="Times New Roman" w:hAnsi="Times New Roman"/>
                <w:i/>
                <w:iCs/>
                <w:sz w:val="20"/>
                <w:szCs w:val="20"/>
                <w:lang w:val="kk-KZ"/>
              </w:rPr>
              <w:t xml:space="preserve"> </w:t>
            </w:r>
            <w:r w:rsidRPr="00EA09A3">
              <w:rPr>
                <w:rFonts w:ascii="Times New Roman" w:hAnsi="Times New Roman"/>
                <w:sz w:val="20"/>
                <w:szCs w:val="20"/>
                <w:lang w:val="kk-KZ"/>
              </w:rPr>
              <w:t>кеңестік көмек ала алады.</w:t>
            </w:r>
          </w:p>
          <w:p w14:paraId="57F241C3" w14:textId="58216F3B" w:rsidR="00451F4C" w:rsidRPr="00EA09A3" w:rsidRDefault="00451F4C" w:rsidP="008D1BBF">
            <w:pPr>
              <w:spacing w:after="0" w:line="240" w:lineRule="auto"/>
              <w:jc w:val="both"/>
              <w:rPr>
                <w:rFonts w:ascii="Times New Roman" w:hAnsi="Times New Roman"/>
                <w:bCs/>
                <w:sz w:val="20"/>
                <w:szCs w:val="20"/>
                <w:lang w:val="en-US"/>
              </w:rPr>
            </w:pPr>
            <w:r w:rsidRPr="00EA09A3">
              <w:rPr>
                <w:rFonts w:ascii="Times New Roman" w:hAnsi="Times New Roman"/>
                <w:b/>
                <w:sz w:val="20"/>
                <w:szCs w:val="20"/>
                <w:lang w:val="en-US"/>
              </w:rPr>
              <w:t xml:space="preserve">MOOC </w:t>
            </w:r>
            <w:r w:rsidRPr="00EA09A3">
              <w:rPr>
                <w:rFonts w:ascii="Times New Roman" w:hAnsi="Times New Roman"/>
                <w:b/>
                <w:sz w:val="20"/>
                <w:szCs w:val="20"/>
              </w:rPr>
              <w:t>интеграциясы</w:t>
            </w:r>
            <w:r w:rsidRPr="00EA09A3">
              <w:rPr>
                <w:rFonts w:ascii="Times New Roman" w:hAnsi="Times New Roman"/>
                <w:b/>
                <w:sz w:val="20"/>
                <w:szCs w:val="20"/>
                <w:lang w:val="en-US"/>
              </w:rPr>
              <w:t xml:space="preserve"> (massive open</w:t>
            </w:r>
            <w:r w:rsidR="00B17383">
              <w:rPr>
                <w:rFonts w:ascii="Times New Roman" w:hAnsi="Times New Roman"/>
                <w:b/>
                <w:sz w:val="20"/>
                <w:szCs w:val="20"/>
                <w:lang w:val="kk-KZ"/>
              </w:rPr>
              <w:t xml:space="preserve"> </w:t>
            </w:r>
            <w:r w:rsidR="00B17383">
              <w:rPr>
                <w:rFonts w:ascii="Times New Roman" w:hAnsi="Times New Roman"/>
                <w:b/>
                <w:sz w:val="20"/>
                <w:szCs w:val="20"/>
                <w:lang w:val="en-US"/>
              </w:rPr>
              <w:t>on</w:t>
            </w:r>
            <w:r w:rsidRPr="00EA09A3">
              <w:rPr>
                <w:rFonts w:ascii="Times New Roman" w:hAnsi="Times New Roman"/>
                <w:b/>
                <w:sz w:val="20"/>
                <w:szCs w:val="20"/>
                <w:lang w:val="en-US"/>
              </w:rPr>
              <w:t>line course). MOOC</w:t>
            </w:r>
            <w:r w:rsidRPr="00EA09A3">
              <w:rPr>
                <w:rFonts w:ascii="Times New Roman" w:hAnsi="Times New Roman"/>
                <w:b/>
                <w:sz w:val="20"/>
                <w:szCs w:val="20"/>
                <w:lang w:val="kk-KZ"/>
              </w:rPr>
              <w:t>-</w:t>
            </w:r>
            <w:r w:rsidRPr="00EA09A3">
              <w:rPr>
                <w:rFonts w:ascii="Times New Roman" w:hAnsi="Times New Roman"/>
                <w:bCs/>
                <w:sz w:val="20"/>
                <w:szCs w:val="20"/>
                <w:lang w:val="kk-KZ"/>
              </w:rPr>
              <w:t>тың</w:t>
            </w:r>
            <w:r w:rsidRPr="00EA09A3">
              <w:rPr>
                <w:rFonts w:ascii="Times New Roman" w:hAnsi="Times New Roman"/>
                <w:bCs/>
                <w:sz w:val="20"/>
                <w:szCs w:val="20"/>
                <w:lang w:val="en-US"/>
              </w:rPr>
              <w:t xml:space="preserve"> </w:t>
            </w:r>
            <w:r w:rsidRPr="00EA09A3">
              <w:rPr>
                <w:rFonts w:ascii="Times New Roman" w:hAnsi="Times New Roman"/>
                <w:bCs/>
                <w:sz w:val="20"/>
                <w:szCs w:val="20"/>
              </w:rPr>
              <w:t>пәнге</w:t>
            </w:r>
            <w:r w:rsidRPr="00EA09A3">
              <w:rPr>
                <w:rFonts w:ascii="Times New Roman" w:hAnsi="Times New Roman"/>
                <w:bCs/>
                <w:sz w:val="20"/>
                <w:szCs w:val="20"/>
                <w:lang w:val="en-US"/>
              </w:rPr>
              <w:t xml:space="preserve"> </w:t>
            </w:r>
            <w:r w:rsidRPr="00EA09A3">
              <w:rPr>
                <w:rFonts w:ascii="Times New Roman" w:hAnsi="Times New Roman"/>
                <w:bCs/>
                <w:sz w:val="20"/>
                <w:szCs w:val="20"/>
              </w:rPr>
              <w:t>интеграциялан</w:t>
            </w:r>
            <w:r w:rsidRPr="00EA09A3">
              <w:rPr>
                <w:rFonts w:ascii="Times New Roman" w:hAnsi="Times New Roman"/>
                <w:bCs/>
                <w:sz w:val="20"/>
                <w:szCs w:val="20"/>
                <w:lang w:val="kk-KZ"/>
              </w:rPr>
              <w:t>уы</w:t>
            </w:r>
            <w:r w:rsidRPr="00EA09A3">
              <w:rPr>
                <w:rFonts w:ascii="Times New Roman" w:hAnsi="Times New Roman"/>
                <w:bCs/>
                <w:sz w:val="20"/>
                <w:szCs w:val="20"/>
                <w:lang w:val="en-US"/>
              </w:rPr>
              <w:t xml:space="preserve"> </w:t>
            </w:r>
            <w:r w:rsidRPr="00EA09A3">
              <w:rPr>
                <w:rFonts w:ascii="Times New Roman" w:hAnsi="Times New Roman"/>
                <w:bCs/>
                <w:sz w:val="20"/>
                <w:szCs w:val="20"/>
              </w:rPr>
              <w:t>жағдай</w:t>
            </w:r>
            <w:r w:rsidRPr="00EA09A3">
              <w:rPr>
                <w:rFonts w:ascii="Times New Roman" w:hAnsi="Times New Roman"/>
                <w:bCs/>
                <w:sz w:val="20"/>
                <w:szCs w:val="20"/>
                <w:lang w:val="kk-KZ"/>
              </w:rPr>
              <w:t>ын</w:t>
            </w:r>
            <w:r w:rsidRPr="00EA09A3">
              <w:rPr>
                <w:rFonts w:ascii="Times New Roman" w:hAnsi="Times New Roman"/>
                <w:bCs/>
                <w:sz w:val="20"/>
                <w:szCs w:val="20"/>
              </w:rPr>
              <w:t>да</w:t>
            </w:r>
            <w:r w:rsidRPr="00EA09A3">
              <w:rPr>
                <w:rFonts w:ascii="Times New Roman" w:hAnsi="Times New Roman"/>
                <w:bCs/>
                <w:sz w:val="20"/>
                <w:szCs w:val="20"/>
                <w:lang w:val="en-US"/>
              </w:rPr>
              <w:t xml:space="preserve"> </w:t>
            </w:r>
            <w:r w:rsidRPr="00EA09A3">
              <w:rPr>
                <w:rFonts w:ascii="Times New Roman" w:hAnsi="Times New Roman"/>
                <w:bCs/>
                <w:sz w:val="20"/>
                <w:szCs w:val="20"/>
              </w:rPr>
              <w:t>барлық</w:t>
            </w:r>
            <w:r w:rsidRPr="00EA09A3">
              <w:rPr>
                <w:rFonts w:ascii="Times New Roman" w:hAnsi="Times New Roman"/>
                <w:bCs/>
                <w:sz w:val="20"/>
                <w:szCs w:val="20"/>
                <w:lang w:val="en-US"/>
              </w:rPr>
              <w:t xml:space="preserve"> </w:t>
            </w:r>
            <w:r w:rsidRPr="00EA09A3">
              <w:rPr>
                <w:rFonts w:ascii="Times New Roman" w:hAnsi="Times New Roman"/>
                <w:bCs/>
                <w:sz w:val="20"/>
                <w:szCs w:val="20"/>
              </w:rPr>
              <w:t>білім</w:t>
            </w:r>
            <w:r w:rsidRPr="00EA09A3">
              <w:rPr>
                <w:rFonts w:ascii="Times New Roman" w:hAnsi="Times New Roman"/>
                <w:bCs/>
                <w:sz w:val="20"/>
                <w:szCs w:val="20"/>
                <w:lang w:val="en-US"/>
              </w:rPr>
              <w:t xml:space="preserve"> </w:t>
            </w:r>
            <w:r w:rsidRPr="00EA09A3">
              <w:rPr>
                <w:rFonts w:ascii="Times New Roman" w:hAnsi="Times New Roman"/>
                <w:bCs/>
                <w:sz w:val="20"/>
                <w:szCs w:val="20"/>
              </w:rPr>
              <w:t>алушылар</w:t>
            </w:r>
            <w:r w:rsidRPr="00EA09A3">
              <w:rPr>
                <w:rFonts w:ascii="Times New Roman" w:hAnsi="Times New Roman"/>
                <w:bCs/>
                <w:sz w:val="20"/>
                <w:szCs w:val="20"/>
                <w:lang w:val="en-US"/>
              </w:rPr>
              <w:t xml:space="preserve"> </w:t>
            </w:r>
            <w:r w:rsidRPr="00EA09A3">
              <w:rPr>
                <w:rFonts w:ascii="Times New Roman" w:hAnsi="Times New Roman"/>
                <w:b/>
                <w:sz w:val="20"/>
                <w:szCs w:val="20"/>
                <w:lang w:val="en-US"/>
              </w:rPr>
              <w:t>MOOC</w:t>
            </w:r>
            <w:r w:rsidRPr="00EA09A3">
              <w:rPr>
                <w:rFonts w:ascii="Times New Roman" w:hAnsi="Times New Roman"/>
                <w:b/>
                <w:sz w:val="20"/>
                <w:szCs w:val="20"/>
                <w:lang w:val="kk-KZ"/>
              </w:rPr>
              <w:t>-</w:t>
            </w:r>
            <w:r w:rsidRPr="00EA09A3">
              <w:rPr>
                <w:rFonts w:ascii="Times New Roman" w:hAnsi="Times New Roman"/>
                <w:bCs/>
                <w:sz w:val="20"/>
                <w:szCs w:val="20"/>
                <w:lang w:val="kk-KZ"/>
              </w:rPr>
              <w:t>қа</w:t>
            </w:r>
            <w:r w:rsidRPr="00EA09A3">
              <w:rPr>
                <w:rFonts w:ascii="Times New Roman" w:hAnsi="Times New Roman"/>
                <w:bCs/>
                <w:sz w:val="20"/>
                <w:szCs w:val="20"/>
                <w:lang w:val="en-US"/>
              </w:rPr>
              <w:t xml:space="preserve"> </w:t>
            </w:r>
            <w:r w:rsidRPr="00EA09A3">
              <w:rPr>
                <w:rFonts w:ascii="Times New Roman" w:hAnsi="Times New Roman"/>
                <w:bCs/>
                <w:sz w:val="20"/>
                <w:szCs w:val="20"/>
              </w:rPr>
              <w:t>тіркелуі</w:t>
            </w:r>
            <w:r w:rsidRPr="00EA09A3">
              <w:rPr>
                <w:rFonts w:ascii="Times New Roman" w:hAnsi="Times New Roman"/>
                <w:bCs/>
                <w:sz w:val="20"/>
                <w:szCs w:val="20"/>
                <w:lang w:val="en-US"/>
              </w:rPr>
              <w:t xml:space="preserve"> </w:t>
            </w:r>
            <w:r w:rsidRPr="00EA09A3">
              <w:rPr>
                <w:rFonts w:ascii="Times New Roman" w:hAnsi="Times New Roman"/>
                <w:bCs/>
                <w:sz w:val="20"/>
                <w:szCs w:val="20"/>
              </w:rPr>
              <w:t>қажет</w:t>
            </w:r>
            <w:r w:rsidRPr="00EA09A3">
              <w:rPr>
                <w:rFonts w:ascii="Times New Roman" w:hAnsi="Times New Roman"/>
                <w:bCs/>
                <w:sz w:val="20"/>
                <w:szCs w:val="20"/>
                <w:lang w:val="en-US"/>
              </w:rPr>
              <w:t xml:space="preserve">. </w:t>
            </w:r>
            <w:r w:rsidRPr="00EA09A3">
              <w:rPr>
                <w:rFonts w:ascii="Times New Roman" w:hAnsi="Times New Roman"/>
                <w:b/>
                <w:sz w:val="20"/>
                <w:szCs w:val="20"/>
                <w:lang w:val="en-US"/>
              </w:rPr>
              <w:t>MOOC</w:t>
            </w:r>
            <w:r w:rsidRPr="00EA09A3">
              <w:rPr>
                <w:rFonts w:ascii="Times New Roman" w:hAnsi="Times New Roman"/>
                <w:bCs/>
                <w:sz w:val="20"/>
                <w:szCs w:val="20"/>
                <w:lang w:val="en-US"/>
              </w:rPr>
              <w:t xml:space="preserve"> </w:t>
            </w:r>
            <w:r w:rsidRPr="00EA09A3">
              <w:rPr>
                <w:rFonts w:ascii="Times New Roman" w:hAnsi="Times New Roman"/>
                <w:bCs/>
                <w:sz w:val="20"/>
                <w:szCs w:val="20"/>
              </w:rPr>
              <w:t>модульдерінің</w:t>
            </w:r>
            <w:r w:rsidRPr="00EA09A3">
              <w:rPr>
                <w:rFonts w:ascii="Times New Roman" w:hAnsi="Times New Roman"/>
                <w:bCs/>
                <w:sz w:val="20"/>
                <w:szCs w:val="20"/>
                <w:lang w:val="en-US"/>
              </w:rPr>
              <w:t xml:space="preserve"> </w:t>
            </w:r>
            <w:r w:rsidRPr="00EA09A3">
              <w:rPr>
                <w:rFonts w:ascii="Times New Roman" w:hAnsi="Times New Roman"/>
                <w:bCs/>
                <w:sz w:val="20"/>
                <w:szCs w:val="20"/>
              </w:rPr>
              <w:t>өту</w:t>
            </w:r>
            <w:r w:rsidRPr="00EA09A3">
              <w:rPr>
                <w:rFonts w:ascii="Times New Roman" w:hAnsi="Times New Roman"/>
                <w:bCs/>
                <w:sz w:val="20"/>
                <w:szCs w:val="20"/>
                <w:lang w:val="en-US"/>
              </w:rPr>
              <w:t xml:space="preserve"> </w:t>
            </w:r>
            <w:r w:rsidRPr="00EA09A3">
              <w:rPr>
                <w:rFonts w:ascii="Times New Roman" w:hAnsi="Times New Roman"/>
                <w:bCs/>
                <w:sz w:val="20"/>
                <w:szCs w:val="20"/>
              </w:rPr>
              <w:t>мерзімі</w:t>
            </w:r>
            <w:r w:rsidRPr="00EA09A3">
              <w:rPr>
                <w:rFonts w:ascii="Times New Roman" w:hAnsi="Times New Roman"/>
                <w:bCs/>
                <w:sz w:val="20"/>
                <w:szCs w:val="20"/>
                <w:lang w:val="en-US"/>
              </w:rPr>
              <w:t xml:space="preserve"> </w:t>
            </w:r>
            <w:r w:rsidRPr="00EA09A3">
              <w:rPr>
                <w:rFonts w:ascii="Times New Roman" w:hAnsi="Times New Roman"/>
                <w:bCs/>
                <w:sz w:val="20"/>
                <w:szCs w:val="20"/>
              </w:rPr>
              <w:t>пәнді</w:t>
            </w:r>
            <w:r w:rsidRPr="00EA09A3">
              <w:rPr>
                <w:rFonts w:ascii="Times New Roman" w:hAnsi="Times New Roman"/>
                <w:bCs/>
                <w:sz w:val="20"/>
                <w:szCs w:val="20"/>
                <w:lang w:val="en-US"/>
              </w:rPr>
              <w:t xml:space="preserve"> </w:t>
            </w:r>
            <w:r w:rsidRPr="00EA09A3">
              <w:rPr>
                <w:rFonts w:ascii="Times New Roman" w:hAnsi="Times New Roman"/>
                <w:bCs/>
                <w:sz w:val="20"/>
                <w:szCs w:val="20"/>
              </w:rPr>
              <w:t>оқу</w:t>
            </w:r>
            <w:r w:rsidRPr="00EA09A3">
              <w:rPr>
                <w:rFonts w:ascii="Times New Roman" w:hAnsi="Times New Roman"/>
                <w:bCs/>
                <w:sz w:val="20"/>
                <w:szCs w:val="20"/>
                <w:lang w:val="en-US"/>
              </w:rPr>
              <w:t xml:space="preserve"> </w:t>
            </w:r>
            <w:r w:rsidRPr="00EA09A3">
              <w:rPr>
                <w:rFonts w:ascii="Times New Roman" w:hAnsi="Times New Roman"/>
                <w:bCs/>
                <w:sz w:val="20"/>
                <w:szCs w:val="20"/>
              </w:rPr>
              <w:t>кестесіне</w:t>
            </w:r>
            <w:r w:rsidRPr="00EA09A3">
              <w:rPr>
                <w:rFonts w:ascii="Times New Roman" w:hAnsi="Times New Roman"/>
                <w:bCs/>
                <w:sz w:val="20"/>
                <w:szCs w:val="20"/>
                <w:lang w:val="en-US"/>
              </w:rPr>
              <w:t xml:space="preserve"> </w:t>
            </w:r>
            <w:r w:rsidRPr="00EA09A3">
              <w:rPr>
                <w:rFonts w:ascii="Times New Roman" w:hAnsi="Times New Roman"/>
                <w:bCs/>
                <w:sz w:val="20"/>
                <w:szCs w:val="20"/>
              </w:rPr>
              <w:t>сәйкес</w:t>
            </w:r>
            <w:r w:rsidRPr="00EA09A3">
              <w:rPr>
                <w:rFonts w:ascii="Times New Roman" w:hAnsi="Times New Roman"/>
                <w:bCs/>
                <w:sz w:val="20"/>
                <w:szCs w:val="20"/>
                <w:lang w:val="en-US"/>
              </w:rPr>
              <w:t xml:space="preserve"> </w:t>
            </w:r>
            <w:r w:rsidRPr="00EA09A3">
              <w:rPr>
                <w:rFonts w:ascii="Times New Roman" w:hAnsi="Times New Roman"/>
                <w:bCs/>
                <w:sz w:val="20"/>
                <w:szCs w:val="20"/>
              </w:rPr>
              <w:t>қатаң</w:t>
            </w:r>
            <w:r w:rsidRPr="00EA09A3">
              <w:rPr>
                <w:rFonts w:ascii="Times New Roman" w:hAnsi="Times New Roman"/>
                <w:bCs/>
                <w:sz w:val="20"/>
                <w:szCs w:val="20"/>
                <w:lang w:val="en-US"/>
              </w:rPr>
              <w:t xml:space="preserve"> </w:t>
            </w:r>
            <w:r w:rsidRPr="00EA09A3">
              <w:rPr>
                <w:rFonts w:ascii="Times New Roman" w:hAnsi="Times New Roman"/>
                <w:bCs/>
                <w:sz w:val="20"/>
                <w:szCs w:val="20"/>
              </w:rPr>
              <w:t>сақталуы</w:t>
            </w:r>
            <w:r w:rsidRPr="00EA09A3">
              <w:rPr>
                <w:rFonts w:ascii="Times New Roman" w:hAnsi="Times New Roman"/>
                <w:bCs/>
                <w:sz w:val="20"/>
                <w:szCs w:val="20"/>
                <w:lang w:val="en-US"/>
              </w:rPr>
              <w:t xml:space="preserve"> </w:t>
            </w:r>
            <w:r w:rsidRPr="00EA09A3">
              <w:rPr>
                <w:rFonts w:ascii="Times New Roman" w:hAnsi="Times New Roman"/>
                <w:bCs/>
                <w:sz w:val="20"/>
                <w:szCs w:val="20"/>
              </w:rPr>
              <w:t>керек</w:t>
            </w:r>
            <w:r w:rsidRPr="00EA09A3">
              <w:rPr>
                <w:rFonts w:ascii="Times New Roman" w:hAnsi="Times New Roman"/>
                <w:bCs/>
                <w:sz w:val="20"/>
                <w:szCs w:val="20"/>
                <w:lang w:val="en-US"/>
              </w:rPr>
              <w:t>.</w:t>
            </w:r>
          </w:p>
          <w:p w14:paraId="03D1BAEC" w14:textId="77777777" w:rsidR="00451F4C" w:rsidRPr="00EA09A3" w:rsidRDefault="00451F4C" w:rsidP="008D1BBF">
            <w:pPr>
              <w:spacing w:after="0" w:line="240" w:lineRule="auto"/>
              <w:jc w:val="both"/>
              <w:rPr>
                <w:rFonts w:ascii="Times New Roman" w:hAnsi="Times New Roman"/>
                <w:bCs/>
                <w:sz w:val="20"/>
                <w:szCs w:val="20"/>
                <w:lang w:val="en-US"/>
              </w:rPr>
            </w:pPr>
            <w:r w:rsidRPr="00EA09A3">
              <w:rPr>
                <w:rFonts w:ascii="Times New Roman" w:hAnsi="Times New Roman"/>
                <w:b/>
                <w:sz w:val="20"/>
                <w:szCs w:val="20"/>
              </w:rPr>
              <w:t>Назар</w:t>
            </w:r>
            <w:r w:rsidRPr="00EA09A3">
              <w:rPr>
                <w:rFonts w:ascii="Times New Roman" w:hAnsi="Times New Roman"/>
                <w:b/>
                <w:sz w:val="20"/>
                <w:szCs w:val="20"/>
                <w:lang w:val="en-US"/>
              </w:rPr>
              <w:t xml:space="preserve"> </w:t>
            </w:r>
            <w:r w:rsidRPr="00EA09A3">
              <w:rPr>
                <w:rFonts w:ascii="Times New Roman" w:hAnsi="Times New Roman"/>
                <w:b/>
                <w:sz w:val="20"/>
                <w:szCs w:val="20"/>
                <w:lang w:val="kk-KZ"/>
              </w:rPr>
              <w:t>салы</w:t>
            </w:r>
            <w:r w:rsidRPr="00EA09A3">
              <w:rPr>
                <w:rFonts w:ascii="Times New Roman" w:hAnsi="Times New Roman"/>
                <w:b/>
                <w:sz w:val="20"/>
                <w:szCs w:val="20"/>
              </w:rPr>
              <w:t>ңыз</w:t>
            </w:r>
            <w:r w:rsidRPr="00EA09A3">
              <w:rPr>
                <w:rFonts w:ascii="Times New Roman" w:hAnsi="Times New Roman"/>
                <w:b/>
                <w:sz w:val="20"/>
                <w:szCs w:val="20"/>
                <w:lang w:val="en-US"/>
              </w:rPr>
              <w:t xml:space="preserve">! </w:t>
            </w:r>
            <w:r w:rsidRPr="00EA09A3">
              <w:rPr>
                <w:rFonts w:ascii="Times New Roman" w:hAnsi="Times New Roman"/>
                <w:bCs/>
                <w:sz w:val="20"/>
                <w:szCs w:val="20"/>
              </w:rPr>
              <w:t>Әр</w:t>
            </w:r>
            <w:r w:rsidRPr="00EA09A3">
              <w:rPr>
                <w:rFonts w:ascii="Times New Roman" w:hAnsi="Times New Roman"/>
                <w:bCs/>
                <w:sz w:val="20"/>
                <w:szCs w:val="20"/>
                <w:lang w:val="en-US"/>
              </w:rPr>
              <w:t xml:space="preserve"> </w:t>
            </w:r>
            <w:r w:rsidRPr="00EA09A3">
              <w:rPr>
                <w:rFonts w:ascii="Times New Roman" w:hAnsi="Times New Roman"/>
                <w:bCs/>
                <w:sz w:val="20"/>
                <w:szCs w:val="20"/>
              </w:rPr>
              <w:t>тапсырманың</w:t>
            </w:r>
            <w:r w:rsidRPr="00EA09A3">
              <w:rPr>
                <w:rFonts w:ascii="Times New Roman" w:hAnsi="Times New Roman"/>
                <w:bCs/>
                <w:sz w:val="20"/>
                <w:szCs w:val="20"/>
                <w:lang w:val="en-US"/>
              </w:rPr>
              <w:t xml:space="preserve"> </w:t>
            </w:r>
            <w:r w:rsidRPr="00EA09A3">
              <w:rPr>
                <w:rFonts w:ascii="Times New Roman" w:hAnsi="Times New Roman"/>
                <w:bCs/>
                <w:sz w:val="20"/>
                <w:szCs w:val="20"/>
              </w:rPr>
              <w:t>мерзімі</w:t>
            </w:r>
            <w:r w:rsidRPr="00EA09A3">
              <w:rPr>
                <w:rFonts w:ascii="Times New Roman" w:hAnsi="Times New Roman"/>
                <w:bCs/>
                <w:sz w:val="20"/>
                <w:szCs w:val="20"/>
                <w:lang w:val="en-US"/>
              </w:rPr>
              <w:t xml:space="preserve"> </w:t>
            </w:r>
            <w:r w:rsidRPr="00EA09A3">
              <w:rPr>
                <w:rFonts w:ascii="Times New Roman" w:hAnsi="Times New Roman"/>
                <w:sz w:val="20"/>
                <w:szCs w:val="20"/>
              </w:rPr>
              <w:t>п</w:t>
            </w:r>
            <w:r w:rsidRPr="00EA09A3">
              <w:rPr>
                <w:rFonts w:ascii="Times New Roman" w:hAnsi="Times New Roman"/>
                <w:sz w:val="20"/>
                <w:szCs w:val="20"/>
                <w:lang w:val="kk-KZ"/>
              </w:rPr>
              <w:t>әннің</w:t>
            </w:r>
            <w:r w:rsidRPr="00EA09A3">
              <w:rPr>
                <w:rFonts w:ascii="Times New Roman" w:hAnsi="Times New Roman"/>
                <w:bCs/>
                <w:sz w:val="20"/>
                <w:szCs w:val="20"/>
                <w:lang w:val="en-US"/>
              </w:rPr>
              <w:t xml:space="preserve"> </w:t>
            </w:r>
            <w:r w:rsidRPr="00EA09A3">
              <w:rPr>
                <w:rFonts w:ascii="Times New Roman" w:hAnsi="Times New Roman"/>
                <w:bCs/>
                <w:sz w:val="20"/>
                <w:szCs w:val="20"/>
              </w:rPr>
              <w:t>мазмұнын</w:t>
            </w:r>
            <w:r w:rsidRPr="00EA09A3">
              <w:rPr>
                <w:rFonts w:ascii="Times New Roman" w:hAnsi="Times New Roman"/>
                <w:bCs/>
                <w:sz w:val="20"/>
                <w:szCs w:val="20"/>
                <w:lang w:val="en-US"/>
              </w:rPr>
              <w:t xml:space="preserve"> </w:t>
            </w:r>
            <w:r w:rsidRPr="00EA09A3">
              <w:rPr>
                <w:rFonts w:ascii="Times New Roman" w:hAnsi="Times New Roman"/>
                <w:bCs/>
                <w:sz w:val="20"/>
                <w:szCs w:val="20"/>
              </w:rPr>
              <w:t>іске</w:t>
            </w:r>
            <w:r w:rsidRPr="00EA09A3">
              <w:rPr>
                <w:rFonts w:ascii="Times New Roman" w:hAnsi="Times New Roman"/>
                <w:bCs/>
                <w:sz w:val="20"/>
                <w:szCs w:val="20"/>
                <w:lang w:val="en-US"/>
              </w:rPr>
              <w:t xml:space="preserve"> </w:t>
            </w:r>
            <w:r w:rsidRPr="00EA09A3">
              <w:rPr>
                <w:rFonts w:ascii="Times New Roman" w:hAnsi="Times New Roman"/>
                <w:bCs/>
                <w:sz w:val="20"/>
                <w:szCs w:val="20"/>
              </w:rPr>
              <w:t>асыру</w:t>
            </w:r>
            <w:r w:rsidRPr="00EA09A3">
              <w:rPr>
                <w:rFonts w:ascii="Times New Roman" w:hAnsi="Times New Roman"/>
                <w:bCs/>
                <w:sz w:val="20"/>
                <w:szCs w:val="20"/>
                <w:lang w:val="en-US"/>
              </w:rPr>
              <w:t xml:space="preserve"> </w:t>
            </w:r>
            <w:r w:rsidRPr="00EA09A3">
              <w:rPr>
                <w:rFonts w:ascii="Times New Roman" w:hAnsi="Times New Roman"/>
                <w:bCs/>
                <w:sz w:val="20"/>
                <w:szCs w:val="20"/>
              </w:rPr>
              <w:t>күнтізбесінде</w:t>
            </w:r>
            <w:r w:rsidRPr="00EA09A3">
              <w:rPr>
                <w:rFonts w:ascii="Times New Roman" w:hAnsi="Times New Roman"/>
                <w:bCs/>
                <w:sz w:val="20"/>
                <w:szCs w:val="20"/>
                <w:lang w:val="en-US"/>
              </w:rPr>
              <w:t xml:space="preserve"> (</w:t>
            </w:r>
            <w:r w:rsidRPr="00EA09A3">
              <w:rPr>
                <w:rFonts w:ascii="Times New Roman" w:hAnsi="Times New Roman"/>
                <w:bCs/>
                <w:sz w:val="20"/>
                <w:szCs w:val="20"/>
              </w:rPr>
              <w:t>кестесінде</w:t>
            </w:r>
            <w:r w:rsidRPr="00EA09A3">
              <w:rPr>
                <w:rFonts w:ascii="Times New Roman" w:hAnsi="Times New Roman"/>
                <w:bCs/>
                <w:sz w:val="20"/>
                <w:szCs w:val="20"/>
                <w:lang w:val="en-US"/>
              </w:rPr>
              <w:t xml:space="preserve">) </w:t>
            </w:r>
            <w:r w:rsidRPr="00EA09A3">
              <w:rPr>
                <w:rFonts w:ascii="Times New Roman" w:hAnsi="Times New Roman"/>
                <w:sz w:val="20"/>
                <w:szCs w:val="20"/>
              </w:rPr>
              <w:t>көрсетілген</w:t>
            </w:r>
            <w:r w:rsidRPr="00EA09A3">
              <w:rPr>
                <w:rFonts w:ascii="Times New Roman" w:hAnsi="Times New Roman"/>
                <w:bCs/>
                <w:sz w:val="20"/>
                <w:szCs w:val="20"/>
                <w:lang w:val="en-US"/>
              </w:rPr>
              <w:t xml:space="preserve">, </w:t>
            </w:r>
            <w:r w:rsidRPr="00EA09A3">
              <w:rPr>
                <w:rFonts w:ascii="Times New Roman" w:hAnsi="Times New Roman"/>
                <w:bCs/>
                <w:sz w:val="20"/>
                <w:szCs w:val="20"/>
              </w:rPr>
              <w:t>сондай</w:t>
            </w:r>
            <w:r w:rsidRPr="00EA09A3">
              <w:rPr>
                <w:rFonts w:ascii="Times New Roman" w:hAnsi="Times New Roman"/>
                <w:bCs/>
                <w:sz w:val="20"/>
                <w:szCs w:val="20"/>
                <w:lang w:val="en-US"/>
              </w:rPr>
              <w:t>-</w:t>
            </w:r>
            <w:r w:rsidRPr="00EA09A3">
              <w:rPr>
                <w:rFonts w:ascii="Times New Roman" w:hAnsi="Times New Roman"/>
                <w:bCs/>
                <w:sz w:val="20"/>
                <w:szCs w:val="20"/>
              </w:rPr>
              <w:t>ақ</w:t>
            </w:r>
            <w:r w:rsidRPr="00EA09A3">
              <w:rPr>
                <w:rFonts w:ascii="Times New Roman" w:hAnsi="Times New Roman"/>
                <w:bCs/>
                <w:sz w:val="20"/>
                <w:szCs w:val="20"/>
                <w:lang w:val="en-US"/>
              </w:rPr>
              <w:t xml:space="preserve"> </w:t>
            </w:r>
            <w:r w:rsidRPr="00EA09A3">
              <w:rPr>
                <w:rFonts w:ascii="Times New Roman" w:hAnsi="Times New Roman"/>
                <w:b/>
                <w:sz w:val="20"/>
                <w:szCs w:val="20"/>
                <w:lang w:val="en-US"/>
              </w:rPr>
              <w:t>MOOC</w:t>
            </w:r>
            <w:r w:rsidRPr="00EA09A3">
              <w:rPr>
                <w:rFonts w:ascii="Times New Roman" w:hAnsi="Times New Roman"/>
                <w:b/>
                <w:sz w:val="20"/>
                <w:szCs w:val="20"/>
                <w:lang w:val="kk-KZ"/>
              </w:rPr>
              <w:t>-</w:t>
            </w:r>
            <w:r w:rsidRPr="00EA09A3">
              <w:rPr>
                <w:rFonts w:ascii="Times New Roman" w:hAnsi="Times New Roman"/>
                <w:bCs/>
                <w:sz w:val="20"/>
                <w:szCs w:val="20"/>
                <w:lang w:val="kk-KZ"/>
              </w:rPr>
              <w:t>та</w:t>
            </w:r>
            <w:r w:rsidRPr="00EA09A3">
              <w:rPr>
                <w:rFonts w:ascii="Times New Roman" w:hAnsi="Times New Roman"/>
                <w:bCs/>
                <w:sz w:val="20"/>
                <w:szCs w:val="20"/>
                <w:lang w:val="en-US"/>
              </w:rPr>
              <w:t xml:space="preserve"> </w:t>
            </w:r>
            <w:r w:rsidRPr="00EA09A3">
              <w:rPr>
                <w:rFonts w:ascii="Times New Roman" w:hAnsi="Times New Roman"/>
                <w:bCs/>
                <w:sz w:val="20"/>
                <w:szCs w:val="20"/>
              </w:rPr>
              <w:t>көрсетілген</w:t>
            </w:r>
            <w:r w:rsidRPr="00EA09A3">
              <w:rPr>
                <w:rFonts w:ascii="Times New Roman" w:hAnsi="Times New Roman"/>
                <w:bCs/>
                <w:sz w:val="20"/>
                <w:szCs w:val="20"/>
                <w:lang w:val="en-US"/>
              </w:rPr>
              <w:t xml:space="preserve">. </w:t>
            </w:r>
            <w:r w:rsidRPr="00EA09A3">
              <w:rPr>
                <w:rFonts w:ascii="Times New Roman" w:hAnsi="Times New Roman"/>
                <w:bCs/>
                <w:sz w:val="20"/>
                <w:szCs w:val="20"/>
              </w:rPr>
              <w:t>Мерзімдерді</w:t>
            </w:r>
            <w:r w:rsidRPr="00EA09A3">
              <w:rPr>
                <w:rFonts w:ascii="Times New Roman" w:hAnsi="Times New Roman"/>
                <w:bCs/>
                <w:sz w:val="20"/>
                <w:szCs w:val="20"/>
                <w:lang w:val="en-US"/>
              </w:rPr>
              <w:t xml:space="preserve"> </w:t>
            </w:r>
            <w:r w:rsidRPr="00EA09A3">
              <w:rPr>
                <w:rFonts w:ascii="Times New Roman" w:hAnsi="Times New Roman"/>
                <w:bCs/>
                <w:sz w:val="20"/>
                <w:szCs w:val="20"/>
              </w:rPr>
              <w:t>сақтамау</w:t>
            </w:r>
            <w:r w:rsidRPr="00EA09A3">
              <w:rPr>
                <w:rFonts w:ascii="Times New Roman" w:hAnsi="Times New Roman"/>
                <w:bCs/>
                <w:sz w:val="20"/>
                <w:szCs w:val="20"/>
                <w:lang w:val="en-US"/>
              </w:rPr>
              <w:t xml:space="preserve"> </w:t>
            </w:r>
            <w:r w:rsidRPr="00EA09A3">
              <w:rPr>
                <w:rFonts w:ascii="Times New Roman" w:hAnsi="Times New Roman"/>
                <w:bCs/>
                <w:sz w:val="20"/>
                <w:szCs w:val="20"/>
                <w:lang w:val="kk-KZ"/>
              </w:rPr>
              <w:t>баллд</w:t>
            </w:r>
            <w:r w:rsidRPr="00EA09A3">
              <w:rPr>
                <w:rFonts w:ascii="Times New Roman" w:hAnsi="Times New Roman"/>
                <w:bCs/>
                <w:sz w:val="20"/>
                <w:szCs w:val="20"/>
              </w:rPr>
              <w:t>ардың</w:t>
            </w:r>
            <w:r w:rsidRPr="00EA09A3">
              <w:rPr>
                <w:rFonts w:ascii="Times New Roman" w:hAnsi="Times New Roman"/>
                <w:bCs/>
                <w:sz w:val="20"/>
                <w:szCs w:val="20"/>
                <w:lang w:val="en-US"/>
              </w:rPr>
              <w:t xml:space="preserve"> </w:t>
            </w:r>
            <w:r w:rsidRPr="00EA09A3">
              <w:rPr>
                <w:rFonts w:ascii="Times New Roman" w:hAnsi="Times New Roman"/>
                <w:bCs/>
                <w:sz w:val="20"/>
                <w:szCs w:val="20"/>
              </w:rPr>
              <w:t>жоғалуына</w:t>
            </w:r>
            <w:r w:rsidRPr="00EA09A3">
              <w:rPr>
                <w:rFonts w:ascii="Times New Roman" w:hAnsi="Times New Roman"/>
                <w:bCs/>
                <w:sz w:val="20"/>
                <w:szCs w:val="20"/>
                <w:lang w:val="en-US"/>
              </w:rPr>
              <w:t xml:space="preserve"> </w:t>
            </w:r>
            <w:r w:rsidRPr="00EA09A3">
              <w:rPr>
                <w:rFonts w:ascii="Times New Roman" w:hAnsi="Times New Roman"/>
                <w:bCs/>
                <w:sz w:val="20"/>
                <w:szCs w:val="20"/>
              </w:rPr>
              <w:t>әкеледі</w:t>
            </w:r>
            <w:r w:rsidRPr="00EA09A3">
              <w:rPr>
                <w:rFonts w:ascii="Times New Roman" w:hAnsi="Times New Roman"/>
                <w:bCs/>
                <w:sz w:val="20"/>
                <w:szCs w:val="20"/>
                <w:lang w:val="en-US"/>
              </w:rPr>
              <w:t>.</w:t>
            </w:r>
          </w:p>
        </w:tc>
      </w:tr>
      <w:tr w:rsidR="00EA09A3" w:rsidRPr="00EA09A3" w14:paraId="1DA6986A" w14:textId="77777777" w:rsidTr="008D1BBF">
        <w:trPr>
          <w:trHeight w:val="58"/>
        </w:trPr>
        <w:tc>
          <w:tcPr>
            <w:tcW w:w="10610" w:type="dxa"/>
            <w:gridSpan w:val="7"/>
            <w:tcBorders>
              <w:top w:val="single" w:sz="4" w:space="0" w:color="000000"/>
              <w:left w:val="single" w:sz="4" w:space="0" w:color="000000"/>
              <w:bottom w:val="single" w:sz="4" w:space="0" w:color="000000"/>
              <w:right w:val="single" w:sz="4" w:space="0" w:color="000000"/>
            </w:tcBorders>
          </w:tcPr>
          <w:p w14:paraId="3A3EFE17" w14:textId="77777777" w:rsidR="00451F4C" w:rsidRPr="00EA09A3" w:rsidRDefault="00451F4C" w:rsidP="008D1BBF">
            <w:pPr>
              <w:spacing w:after="0" w:line="240" w:lineRule="auto"/>
              <w:jc w:val="center"/>
              <w:rPr>
                <w:rFonts w:ascii="Times New Roman" w:hAnsi="Times New Roman"/>
                <w:b/>
                <w:bCs/>
                <w:sz w:val="20"/>
                <w:szCs w:val="20"/>
              </w:rPr>
            </w:pPr>
            <w:r w:rsidRPr="00EA09A3">
              <w:rPr>
                <w:rFonts w:ascii="Times New Roman" w:hAnsi="Times New Roman"/>
                <w:b/>
                <w:bCs/>
                <w:sz w:val="20"/>
                <w:szCs w:val="20"/>
                <w:lang w:val="kk-KZ"/>
              </w:rPr>
              <w:t>БІЛІМ БЕРУ, БІЛІМ АЛУ ЖӘНЕ БАҒАЛАНУ ТУРАЛЫ АҚПАРАТ</w:t>
            </w:r>
          </w:p>
        </w:tc>
      </w:tr>
      <w:tr w:rsidR="00EA09A3" w:rsidRPr="00EA09A3" w14:paraId="0F899B26" w14:textId="77777777" w:rsidTr="008D1BBF">
        <w:trPr>
          <w:trHeight w:val="368"/>
        </w:trPr>
        <w:tc>
          <w:tcPr>
            <w:tcW w:w="4962" w:type="dxa"/>
            <w:gridSpan w:val="5"/>
            <w:tcBorders>
              <w:top w:val="single" w:sz="4" w:space="0" w:color="000000"/>
              <w:left w:val="single" w:sz="4" w:space="0" w:color="000000"/>
              <w:right w:val="single" w:sz="4" w:space="0" w:color="000000"/>
            </w:tcBorders>
          </w:tcPr>
          <w:p w14:paraId="1B31EF1B" w14:textId="77777777" w:rsidR="00451F4C" w:rsidRPr="00EA09A3" w:rsidRDefault="00451F4C" w:rsidP="008D1BBF">
            <w:pPr>
              <w:spacing w:after="0" w:line="240" w:lineRule="auto"/>
              <w:jc w:val="both"/>
              <w:rPr>
                <w:rFonts w:ascii="Times New Roman" w:hAnsi="Times New Roman"/>
                <w:b/>
                <w:bCs/>
                <w:sz w:val="20"/>
                <w:szCs w:val="20"/>
              </w:rPr>
            </w:pPr>
            <w:r w:rsidRPr="00EA09A3">
              <w:rPr>
                <w:rFonts w:ascii="Times New Roman" w:hAnsi="Times New Roman"/>
                <w:b/>
                <w:bCs/>
                <w:sz w:val="20"/>
                <w:szCs w:val="20"/>
                <w:lang w:val="kk-KZ"/>
              </w:rPr>
              <w:t>Оқу жетістіктерін есептеудің б</w:t>
            </w:r>
            <w:r w:rsidRPr="00EA09A3">
              <w:rPr>
                <w:rFonts w:ascii="Times New Roman" w:hAnsi="Times New Roman"/>
                <w:b/>
                <w:bCs/>
                <w:sz w:val="20"/>
                <w:szCs w:val="20"/>
              </w:rPr>
              <w:t>а</w:t>
            </w:r>
            <w:r w:rsidRPr="00EA09A3">
              <w:rPr>
                <w:rFonts w:ascii="Times New Roman" w:hAnsi="Times New Roman"/>
                <w:b/>
                <w:bCs/>
                <w:sz w:val="20"/>
                <w:szCs w:val="20"/>
                <w:lang w:val="kk-KZ"/>
              </w:rPr>
              <w:t>ллдық</w:t>
            </w:r>
            <w:r w:rsidRPr="00EA09A3">
              <w:rPr>
                <w:rFonts w:ascii="Times New Roman" w:hAnsi="Times New Roman"/>
                <w:b/>
                <w:bCs/>
                <w:sz w:val="20"/>
                <w:szCs w:val="20"/>
              </w:rPr>
              <w:t>-рейтинг</w:t>
            </w:r>
            <w:r w:rsidRPr="00EA09A3">
              <w:rPr>
                <w:rFonts w:ascii="Times New Roman" w:hAnsi="Times New Roman"/>
                <w:b/>
                <w:bCs/>
                <w:sz w:val="20"/>
                <w:szCs w:val="20"/>
                <w:lang w:val="kk-KZ"/>
              </w:rPr>
              <w:t>тік</w:t>
            </w:r>
            <w:r w:rsidRPr="00EA09A3">
              <w:rPr>
                <w:rFonts w:ascii="Times New Roman" w:hAnsi="Times New Roman"/>
                <w:b/>
                <w:bCs/>
                <w:sz w:val="20"/>
                <w:szCs w:val="20"/>
              </w:rPr>
              <w:t xml:space="preserve"> </w:t>
            </w:r>
          </w:p>
          <w:p w14:paraId="65AE950E"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b/>
                <w:bCs/>
                <w:sz w:val="20"/>
                <w:szCs w:val="20"/>
                <w:lang w:val="kk-KZ"/>
              </w:rPr>
              <w:t>әріптік бағалау жүйесі</w:t>
            </w:r>
            <w:r w:rsidRPr="00EA09A3">
              <w:rPr>
                <w:rFonts w:ascii="Times New Roman" w:hAnsi="Times New Roman"/>
                <w:b/>
                <w:bCs/>
                <w:sz w:val="20"/>
                <w:szCs w:val="20"/>
              </w:rPr>
              <w:t xml:space="preserve"> </w:t>
            </w:r>
          </w:p>
        </w:tc>
        <w:tc>
          <w:tcPr>
            <w:tcW w:w="5648" w:type="dxa"/>
            <w:gridSpan w:val="2"/>
            <w:tcBorders>
              <w:top w:val="single" w:sz="4" w:space="0" w:color="000000"/>
              <w:left w:val="single" w:sz="4" w:space="0" w:color="000000"/>
              <w:right w:val="single" w:sz="4" w:space="0" w:color="000000"/>
            </w:tcBorders>
          </w:tcPr>
          <w:p w14:paraId="75992767" w14:textId="77777777" w:rsidR="00451F4C" w:rsidRPr="00EA09A3" w:rsidRDefault="00451F4C" w:rsidP="008D1BBF">
            <w:pPr>
              <w:spacing w:after="0" w:line="240" w:lineRule="auto"/>
              <w:jc w:val="both"/>
              <w:rPr>
                <w:rFonts w:ascii="Times New Roman" w:hAnsi="Times New Roman"/>
                <w:b/>
                <w:bCs/>
                <w:sz w:val="20"/>
                <w:szCs w:val="20"/>
              </w:rPr>
            </w:pPr>
            <w:r w:rsidRPr="00EA09A3">
              <w:rPr>
                <w:rFonts w:ascii="Times New Roman" w:hAnsi="Times New Roman"/>
                <w:b/>
                <w:sz w:val="20"/>
                <w:szCs w:val="20"/>
                <w:lang w:val="kk-KZ"/>
              </w:rPr>
              <w:t xml:space="preserve">Бағалау әдістері </w:t>
            </w:r>
          </w:p>
        </w:tc>
      </w:tr>
      <w:tr w:rsidR="00EA09A3" w:rsidRPr="00EA09A3" w14:paraId="7F4236E3" w14:textId="77777777" w:rsidTr="008D1BBF">
        <w:trPr>
          <w:trHeight w:val="368"/>
        </w:trPr>
        <w:tc>
          <w:tcPr>
            <w:tcW w:w="851" w:type="dxa"/>
            <w:tcBorders>
              <w:top w:val="single" w:sz="4" w:space="0" w:color="000000"/>
              <w:left w:val="single" w:sz="4" w:space="0" w:color="000000"/>
              <w:right w:val="single" w:sz="4" w:space="0" w:color="000000"/>
            </w:tcBorders>
          </w:tcPr>
          <w:p w14:paraId="2D11B6AE" w14:textId="77777777" w:rsidR="00451F4C" w:rsidRPr="00EA09A3" w:rsidRDefault="00451F4C" w:rsidP="008D1BBF">
            <w:pPr>
              <w:spacing w:after="0" w:line="240" w:lineRule="auto"/>
              <w:rPr>
                <w:rFonts w:ascii="Times New Roman" w:hAnsi="Times New Roman"/>
                <w:b/>
                <w:bCs/>
                <w:sz w:val="20"/>
                <w:szCs w:val="20"/>
                <w:lang w:val="kk-KZ"/>
              </w:rPr>
            </w:pPr>
            <w:r w:rsidRPr="00EA09A3">
              <w:rPr>
                <w:rFonts w:ascii="Times New Roman" w:hAnsi="Times New Roman"/>
                <w:b/>
                <w:bCs/>
                <w:sz w:val="20"/>
                <w:szCs w:val="20"/>
                <w:lang w:val="kk-KZ"/>
              </w:rPr>
              <w:t xml:space="preserve">Баға </w:t>
            </w:r>
          </w:p>
        </w:tc>
        <w:tc>
          <w:tcPr>
            <w:tcW w:w="1276" w:type="dxa"/>
            <w:tcBorders>
              <w:top w:val="single" w:sz="4" w:space="0" w:color="000000"/>
              <w:left w:val="single" w:sz="4" w:space="0" w:color="000000"/>
              <w:right w:val="single" w:sz="4" w:space="0" w:color="000000"/>
            </w:tcBorders>
          </w:tcPr>
          <w:p w14:paraId="1B99FBB1" w14:textId="77777777" w:rsidR="00451F4C" w:rsidRPr="00EA09A3" w:rsidRDefault="00451F4C" w:rsidP="008D1BBF">
            <w:pPr>
              <w:spacing w:after="0" w:line="240" w:lineRule="auto"/>
              <w:jc w:val="both"/>
              <w:rPr>
                <w:rFonts w:ascii="Times New Roman" w:hAnsi="Times New Roman"/>
                <w:b/>
                <w:bCs/>
                <w:sz w:val="20"/>
                <w:szCs w:val="20"/>
              </w:rPr>
            </w:pPr>
            <w:r w:rsidRPr="00EA09A3">
              <w:rPr>
                <w:rFonts w:ascii="Times New Roman" w:hAnsi="Times New Roman"/>
                <w:b/>
                <w:bCs/>
                <w:sz w:val="20"/>
                <w:szCs w:val="20"/>
                <w:lang w:val="kk-KZ"/>
              </w:rPr>
              <w:t>Баллдардың сандық баламасы</w:t>
            </w:r>
          </w:p>
        </w:tc>
        <w:tc>
          <w:tcPr>
            <w:tcW w:w="992" w:type="dxa"/>
            <w:gridSpan w:val="2"/>
            <w:tcBorders>
              <w:top w:val="single" w:sz="4" w:space="0" w:color="000000"/>
              <w:left w:val="single" w:sz="4" w:space="0" w:color="000000"/>
              <w:right w:val="single" w:sz="4" w:space="0" w:color="000000"/>
            </w:tcBorders>
          </w:tcPr>
          <w:p w14:paraId="7D597DE7"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b/>
                <w:bCs/>
                <w:sz w:val="20"/>
                <w:szCs w:val="20"/>
              </w:rPr>
              <w:t xml:space="preserve">% </w:t>
            </w:r>
            <w:r w:rsidRPr="00EA09A3">
              <w:rPr>
                <w:rFonts w:ascii="Times New Roman" w:hAnsi="Times New Roman"/>
                <w:b/>
                <w:bCs/>
                <w:sz w:val="20"/>
                <w:szCs w:val="20"/>
                <w:lang w:val="kk-KZ"/>
              </w:rPr>
              <w:t>мәндегі баллдар</w:t>
            </w:r>
            <w:r w:rsidRPr="00EA09A3">
              <w:rPr>
                <w:rFonts w:ascii="Times New Roman" w:hAnsi="Times New Roman"/>
                <w:b/>
                <w:bCs/>
                <w:sz w:val="20"/>
                <w:szCs w:val="20"/>
              </w:rPr>
              <w:t xml:space="preserve"> </w:t>
            </w:r>
          </w:p>
        </w:tc>
        <w:tc>
          <w:tcPr>
            <w:tcW w:w="1843" w:type="dxa"/>
            <w:tcBorders>
              <w:top w:val="single" w:sz="4" w:space="0" w:color="000000"/>
              <w:left w:val="single" w:sz="4" w:space="0" w:color="000000"/>
              <w:right w:val="single" w:sz="4" w:space="0" w:color="000000"/>
            </w:tcBorders>
          </w:tcPr>
          <w:p w14:paraId="6D40077E"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b/>
                <w:bCs/>
                <w:sz w:val="20"/>
                <w:szCs w:val="20"/>
                <w:lang w:val="kk-KZ"/>
              </w:rPr>
              <w:t>Дәстүрлі жүйедегі баға</w:t>
            </w:r>
          </w:p>
        </w:tc>
        <w:tc>
          <w:tcPr>
            <w:tcW w:w="5648" w:type="dxa"/>
            <w:gridSpan w:val="2"/>
            <w:vMerge w:val="restart"/>
            <w:tcBorders>
              <w:top w:val="single" w:sz="4" w:space="0" w:color="000000"/>
              <w:left w:val="single" w:sz="4" w:space="0" w:color="000000"/>
              <w:right w:val="single" w:sz="4" w:space="0" w:color="000000"/>
            </w:tcBorders>
          </w:tcPr>
          <w:p w14:paraId="4C6C6149" w14:textId="77777777" w:rsidR="00451F4C" w:rsidRPr="00EA09A3" w:rsidRDefault="00451F4C" w:rsidP="008D1BBF">
            <w:pPr>
              <w:spacing w:after="0" w:line="240" w:lineRule="auto"/>
              <w:jc w:val="both"/>
              <w:rPr>
                <w:rFonts w:ascii="Times New Roman" w:hAnsi="Times New Roman"/>
                <w:bCs/>
                <w:sz w:val="20"/>
                <w:szCs w:val="20"/>
                <w:lang w:val="kk-KZ"/>
              </w:rPr>
            </w:pPr>
            <w:r w:rsidRPr="00EA09A3">
              <w:rPr>
                <w:rFonts w:ascii="Times New Roman" w:hAnsi="Times New Roman"/>
                <w:b/>
                <w:sz w:val="20"/>
                <w:szCs w:val="20"/>
              </w:rPr>
              <w:t>Критериалды бағалау</w:t>
            </w:r>
            <w:r w:rsidRPr="00EA09A3">
              <w:rPr>
                <w:rFonts w:ascii="Times New Roman" w:hAnsi="Times New Roman"/>
                <w:b/>
                <w:sz w:val="20"/>
                <w:szCs w:val="20"/>
                <w:lang w:val="kk-KZ"/>
              </w:rPr>
              <w:t xml:space="preserve"> </w:t>
            </w:r>
            <w:r w:rsidRPr="00EA09A3">
              <w:rPr>
                <w:rFonts w:ascii="Times New Roman" w:hAnsi="Times New Roman"/>
                <w:bCs/>
                <w:sz w:val="20"/>
                <w:szCs w:val="20"/>
              </w:rPr>
              <w:t>–</w:t>
            </w:r>
            <w:r w:rsidRPr="00EA09A3">
              <w:rPr>
                <w:rFonts w:ascii="Times New Roman" w:hAnsi="Times New Roman"/>
                <w:b/>
                <w:sz w:val="20"/>
                <w:szCs w:val="20"/>
                <w:lang w:val="kk-KZ"/>
              </w:rPr>
              <w:t xml:space="preserve"> </w:t>
            </w:r>
            <w:r w:rsidRPr="00EA09A3">
              <w:rPr>
                <w:rFonts w:ascii="Times New Roman" w:hAnsi="Times New Roman"/>
                <w:bCs/>
                <w:sz w:val="20"/>
                <w:szCs w:val="20"/>
                <w:lang w:val="kk-KZ"/>
              </w:rPr>
              <w:t>айқын</w:t>
            </w:r>
            <w:r w:rsidRPr="00EA09A3">
              <w:rPr>
                <w:rFonts w:ascii="Times New Roman" w:hAnsi="Times New Roman"/>
                <w:bCs/>
                <w:sz w:val="20"/>
                <w:szCs w:val="20"/>
              </w:rPr>
              <w:t xml:space="preserve"> әзірленген критерийлер негізінде оқытудың нақты қол жеткізілген нәтижелерін оқытуд</w:t>
            </w:r>
            <w:r w:rsidRPr="00EA09A3">
              <w:rPr>
                <w:rFonts w:ascii="Times New Roman" w:hAnsi="Times New Roman"/>
                <w:bCs/>
                <w:sz w:val="20"/>
                <w:szCs w:val="20"/>
                <w:lang w:val="kk-KZ"/>
              </w:rPr>
              <w:t>ан</w:t>
            </w:r>
            <w:r w:rsidRPr="00EA09A3">
              <w:rPr>
                <w:rFonts w:ascii="Times New Roman" w:hAnsi="Times New Roman"/>
                <w:bCs/>
                <w:sz w:val="20"/>
                <w:szCs w:val="20"/>
              </w:rPr>
              <w:t xml:space="preserve"> күтілетін нәтижелерімен </w:t>
            </w:r>
            <w:r w:rsidRPr="00EA09A3">
              <w:rPr>
                <w:rFonts w:ascii="Times New Roman" w:hAnsi="Times New Roman"/>
                <w:bCs/>
                <w:sz w:val="20"/>
                <w:szCs w:val="20"/>
                <w:lang w:val="kk-KZ"/>
              </w:rPr>
              <w:t>ара салмақтық</w:t>
            </w:r>
            <w:r w:rsidRPr="00EA09A3">
              <w:rPr>
                <w:rFonts w:ascii="Times New Roman" w:hAnsi="Times New Roman"/>
                <w:bCs/>
                <w:sz w:val="20"/>
                <w:szCs w:val="20"/>
              </w:rPr>
              <w:t xml:space="preserve"> процесі. Формативті және жиынтық бағалауға негізделген</w:t>
            </w:r>
            <w:r w:rsidRPr="00EA09A3">
              <w:rPr>
                <w:rFonts w:ascii="Times New Roman" w:hAnsi="Times New Roman"/>
                <w:bCs/>
                <w:sz w:val="20"/>
                <w:szCs w:val="20"/>
                <w:lang w:val="kk-KZ"/>
              </w:rPr>
              <w:t>.</w:t>
            </w:r>
          </w:p>
          <w:p w14:paraId="74DD18BD" w14:textId="77777777" w:rsidR="00451F4C" w:rsidRPr="00EA09A3" w:rsidRDefault="00451F4C" w:rsidP="008D1BBF">
            <w:pPr>
              <w:spacing w:after="0" w:line="240" w:lineRule="auto"/>
              <w:jc w:val="both"/>
              <w:rPr>
                <w:rFonts w:ascii="Times New Roman" w:hAnsi="Times New Roman"/>
                <w:sz w:val="20"/>
                <w:szCs w:val="20"/>
                <w:lang w:val="kk-KZ"/>
              </w:rPr>
            </w:pPr>
            <w:r w:rsidRPr="00EA09A3">
              <w:rPr>
                <w:rFonts w:ascii="Times New Roman" w:hAnsi="Times New Roman"/>
                <w:b/>
                <w:bCs/>
                <w:sz w:val="20"/>
                <w:szCs w:val="20"/>
                <w:lang w:val="kk-KZ"/>
              </w:rPr>
              <w:lastRenderedPageBreak/>
              <w:t>Формативті бағалау</w:t>
            </w:r>
            <w:r w:rsidRPr="00EA09A3">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10B0817" w14:textId="77777777" w:rsidR="00451F4C" w:rsidRPr="00EA09A3" w:rsidRDefault="00451F4C" w:rsidP="008D1BBF">
            <w:pPr>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 xml:space="preserve">Жиынтық бағалау – </w:t>
            </w:r>
            <w:r w:rsidRPr="00EA09A3">
              <w:rPr>
                <w:rFonts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A09A3">
              <w:rPr>
                <w:rFonts w:ascii="Times New Roman" w:hAnsi="Times New Roman"/>
                <w:bCs/>
                <w:sz w:val="20"/>
                <w:szCs w:val="20"/>
              </w:rPr>
              <w:t>Оқу нәтижелері бағаланады</w:t>
            </w:r>
            <w:r w:rsidRPr="00EA09A3">
              <w:rPr>
                <w:rFonts w:ascii="Times New Roman" w:hAnsi="Times New Roman"/>
                <w:bCs/>
                <w:sz w:val="20"/>
                <w:szCs w:val="20"/>
                <w:lang w:val="kk-KZ"/>
              </w:rPr>
              <w:t>.</w:t>
            </w:r>
          </w:p>
        </w:tc>
      </w:tr>
      <w:tr w:rsidR="00EA09A3" w:rsidRPr="00EA09A3" w14:paraId="35D9756E" w14:textId="77777777" w:rsidTr="008D1BBF">
        <w:trPr>
          <w:trHeight w:val="359"/>
        </w:trPr>
        <w:tc>
          <w:tcPr>
            <w:tcW w:w="851" w:type="dxa"/>
            <w:tcBorders>
              <w:left w:val="single" w:sz="4" w:space="0" w:color="000000"/>
              <w:right w:val="single" w:sz="4" w:space="0" w:color="000000"/>
            </w:tcBorders>
          </w:tcPr>
          <w:p w14:paraId="2A40AF2F"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lang w:val="en-US"/>
              </w:rPr>
              <w:t>A</w:t>
            </w:r>
          </w:p>
        </w:tc>
        <w:tc>
          <w:tcPr>
            <w:tcW w:w="1276" w:type="dxa"/>
            <w:tcBorders>
              <w:left w:val="single" w:sz="4" w:space="0" w:color="000000"/>
              <w:right w:val="single" w:sz="4" w:space="0" w:color="000000"/>
            </w:tcBorders>
          </w:tcPr>
          <w:p w14:paraId="0E8D5659"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lang w:val="en-US"/>
              </w:rPr>
              <w:t>4</w:t>
            </w:r>
            <w:r w:rsidRPr="00EA09A3">
              <w:rPr>
                <w:rFonts w:ascii="Times New Roman" w:hAnsi="Times New Roman"/>
                <w:sz w:val="20"/>
                <w:szCs w:val="20"/>
              </w:rPr>
              <w:t>,0</w:t>
            </w:r>
          </w:p>
        </w:tc>
        <w:tc>
          <w:tcPr>
            <w:tcW w:w="992" w:type="dxa"/>
            <w:gridSpan w:val="2"/>
            <w:tcBorders>
              <w:left w:val="single" w:sz="4" w:space="0" w:color="000000"/>
              <w:right w:val="single" w:sz="4" w:space="0" w:color="000000"/>
            </w:tcBorders>
          </w:tcPr>
          <w:p w14:paraId="5F36579E"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lang w:val="en-US"/>
              </w:rPr>
              <w:t>95-100</w:t>
            </w:r>
          </w:p>
        </w:tc>
        <w:tc>
          <w:tcPr>
            <w:tcW w:w="1843" w:type="dxa"/>
            <w:vMerge w:val="restart"/>
            <w:tcBorders>
              <w:left w:val="single" w:sz="4" w:space="0" w:color="000000"/>
              <w:right w:val="single" w:sz="4" w:space="0" w:color="000000"/>
            </w:tcBorders>
          </w:tcPr>
          <w:p w14:paraId="42CC2695" w14:textId="77777777" w:rsidR="00451F4C" w:rsidRPr="00EA09A3" w:rsidRDefault="00451F4C" w:rsidP="008D1BBF">
            <w:pPr>
              <w:spacing w:after="0" w:line="240" w:lineRule="auto"/>
              <w:jc w:val="both"/>
              <w:rPr>
                <w:rFonts w:ascii="Times New Roman" w:hAnsi="Times New Roman"/>
                <w:b/>
                <w:sz w:val="20"/>
                <w:szCs w:val="20"/>
                <w:highlight w:val="green"/>
                <w:lang w:val="kk-KZ"/>
              </w:rPr>
            </w:pPr>
            <w:r w:rsidRPr="00EA09A3">
              <w:rPr>
                <w:rFonts w:ascii="Times New Roman" w:hAnsi="Times New Roman"/>
                <w:sz w:val="20"/>
                <w:szCs w:val="20"/>
                <w:lang w:val="kk-KZ"/>
              </w:rPr>
              <w:t>Өте жақсы</w:t>
            </w:r>
          </w:p>
        </w:tc>
        <w:tc>
          <w:tcPr>
            <w:tcW w:w="5648" w:type="dxa"/>
            <w:gridSpan w:val="2"/>
            <w:vMerge/>
          </w:tcPr>
          <w:p w14:paraId="2CF10855" w14:textId="77777777" w:rsidR="00451F4C" w:rsidRPr="00EA09A3" w:rsidRDefault="00451F4C" w:rsidP="008D1BBF">
            <w:pPr>
              <w:spacing w:after="0" w:line="240" w:lineRule="auto"/>
              <w:jc w:val="both"/>
              <w:rPr>
                <w:rFonts w:ascii="Times New Roman" w:hAnsi="Times New Roman"/>
                <w:sz w:val="20"/>
                <w:szCs w:val="20"/>
                <w:highlight w:val="green"/>
              </w:rPr>
            </w:pPr>
          </w:p>
        </w:tc>
      </w:tr>
      <w:tr w:rsidR="00EA09A3" w:rsidRPr="00EA09A3" w14:paraId="7FDD2543" w14:textId="77777777" w:rsidTr="008D1BBF">
        <w:trPr>
          <w:trHeight w:val="359"/>
        </w:trPr>
        <w:tc>
          <w:tcPr>
            <w:tcW w:w="851" w:type="dxa"/>
            <w:tcBorders>
              <w:left w:val="single" w:sz="4" w:space="0" w:color="000000"/>
              <w:right w:val="single" w:sz="4" w:space="0" w:color="000000"/>
            </w:tcBorders>
          </w:tcPr>
          <w:p w14:paraId="727ABA8D"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lang w:val="en-US"/>
              </w:rPr>
              <w:lastRenderedPageBreak/>
              <w:t>A-</w:t>
            </w:r>
          </w:p>
        </w:tc>
        <w:tc>
          <w:tcPr>
            <w:tcW w:w="1276" w:type="dxa"/>
            <w:tcBorders>
              <w:left w:val="single" w:sz="4" w:space="0" w:color="000000"/>
              <w:right w:val="single" w:sz="4" w:space="0" w:color="000000"/>
            </w:tcBorders>
          </w:tcPr>
          <w:p w14:paraId="695398E6"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rPr>
              <w:t>3,67</w:t>
            </w:r>
          </w:p>
        </w:tc>
        <w:tc>
          <w:tcPr>
            <w:tcW w:w="992" w:type="dxa"/>
            <w:gridSpan w:val="2"/>
            <w:tcBorders>
              <w:left w:val="single" w:sz="4" w:space="0" w:color="000000"/>
              <w:right w:val="single" w:sz="4" w:space="0" w:color="000000"/>
            </w:tcBorders>
          </w:tcPr>
          <w:p w14:paraId="471D9C20"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rPr>
              <w:t>90-94</w:t>
            </w:r>
          </w:p>
        </w:tc>
        <w:tc>
          <w:tcPr>
            <w:tcW w:w="1843" w:type="dxa"/>
            <w:vMerge/>
          </w:tcPr>
          <w:p w14:paraId="55FB5908" w14:textId="77777777" w:rsidR="00451F4C" w:rsidRPr="00EA09A3" w:rsidRDefault="00451F4C" w:rsidP="008D1BBF">
            <w:pPr>
              <w:spacing w:after="0" w:line="240" w:lineRule="auto"/>
              <w:jc w:val="both"/>
              <w:rPr>
                <w:rFonts w:ascii="Times New Roman" w:hAnsi="Times New Roman"/>
                <w:b/>
                <w:sz w:val="20"/>
                <w:szCs w:val="20"/>
                <w:highlight w:val="green"/>
              </w:rPr>
            </w:pPr>
          </w:p>
        </w:tc>
        <w:tc>
          <w:tcPr>
            <w:tcW w:w="5648" w:type="dxa"/>
            <w:gridSpan w:val="2"/>
            <w:vMerge/>
          </w:tcPr>
          <w:p w14:paraId="269366D8" w14:textId="77777777" w:rsidR="00451F4C" w:rsidRPr="00EA09A3" w:rsidRDefault="00451F4C" w:rsidP="008D1BBF">
            <w:pPr>
              <w:spacing w:after="0" w:line="240" w:lineRule="auto"/>
              <w:jc w:val="both"/>
              <w:rPr>
                <w:rFonts w:ascii="Times New Roman" w:hAnsi="Times New Roman"/>
                <w:sz w:val="20"/>
                <w:szCs w:val="20"/>
                <w:highlight w:val="green"/>
              </w:rPr>
            </w:pPr>
          </w:p>
        </w:tc>
      </w:tr>
      <w:tr w:rsidR="00EA09A3" w:rsidRPr="00EA09A3" w14:paraId="6C7BE936" w14:textId="77777777" w:rsidTr="008D1BBF">
        <w:trPr>
          <w:trHeight w:val="973"/>
        </w:trPr>
        <w:tc>
          <w:tcPr>
            <w:tcW w:w="851" w:type="dxa"/>
            <w:tcBorders>
              <w:left w:val="single" w:sz="4" w:space="0" w:color="000000"/>
              <w:right w:val="single" w:sz="4" w:space="0" w:color="000000"/>
            </w:tcBorders>
          </w:tcPr>
          <w:p w14:paraId="61EB6F67"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lang w:val="en-US"/>
              </w:rPr>
              <w:t>B+</w:t>
            </w:r>
          </w:p>
        </w:tc>
        <w:tc>
          <w:tcPr>
            <w:tcW w:w="1276" w:type="dxa"/>
            <w:tcBorders>
              <w:left w:val="single" w:sz="4" w:space="0" w:color="000000"/>
              <w:right w:val="single" w:sz="4" w:space="0" w:color="000000"/>
            </w:tcBorders>
          </w:tcPr>
          <w:p w14:paraId="201DAA32"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rPr>
              <w:t>3,33</w:t>
            </w:r>
          </w:p>
        </w:tc>
        <w:tc>
          <w:tcPr>
            <w:tcW w:w="992" w:type="dxa"/>
            <w:gridSpan w:val="2"/>
            <w:tcBorders>
              <w:left w:val="single" w:sz="4" w:space="0" w:color="000000"/>
              <w:right w:val="single" w:sz="4" w:space="0" w:color="000000"/>
            </w:tcBorders>
          </w:tcPr>
          <w:p w14:paraId="2D170998"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rPr>
              <w:t>85-89</w:t>
            </w:r>
          </w:p>
        </w:tc>
        <w:tc>
          <w:tcPr>
            <w:tcW w:w="1843" w:type="dxa"/>
            <w:vMerge w:val="restart"/>
            <w:tcBorders>
              <w:left w:val="single" w:sz="4" w:space="0" w:color="000000"/>
              <w:right w:val="single" w:sz="4" w:space="0" w:color="000000"/>
            </w:tcBorders>
          </w:tcPr>
          <w:p w14:paraId="67D7E65B" w14:textId="77777777" w:rsidR="00451F4C" w:rsidRPr="00EA09A3" w:rsidRDefault="00451F4C" w:rsidP="008D1BBF">
            <w:pPr>
              <w:spacing w:after="0" w:line="240" w:lineRule="auto"/>
              <w:jc w:val="both"/>
              <w:rPr>
                <w:rFonts w:ascii="Times New Roman" w:hAnsi="Times New Roman"/>
                <w:b/>
                <w:sz w:val="20"/>
                <w:szCs w:val="20"/>
                <w:highlight w:val="green"/>
                <w:lang w:val="kk-KZ"/>
              </w:rPr>
            </w:pPr>
            <w:r w:rsidRPr="00EA09A3">
              <w:rPr>
                <w:rFonts w:ascii="Times New Roman" w:hAnsi="Times New Roman"/>
                <w:sz w:val="20"/>
                <w:szCs w:val="20"/>
                <w:lang w:val="kk-KZ"/>
              </w:rPr>
              <w:t xml:space="preserve">Жақсы </w:t>
            </w:r>
          </w:p>
        </w:tc>
        <w:tc>
          <w:tcPr>
            <w:tcW w:w="5648" w:type="dxa"/>
            <w:gridSpan w:val="2"/>
            <w:vMerge/>
          </w:tcPr>
          <w:p w14:paraId="60AD1E9A" w14:textId="77777777" w:rsidR="00451F4C" w:rsidRPr="00EA09A3" w:rsidRDefault="00451F4C" w:rsidP="008D1BBF">
            <w:pPr>
              <w:spacing w:after="0" w:line="240" w:lineRule="auto"/>
              <w:jc w:val="both"/>
              <w:rPr>
                <w:rFonts w:ascii="Times New Roman" w:hAnsi="Times New Roman"/>
                <w:sz w:val="20"/>
                <w:szCs w:val="20"/>
              </w:rPr>
            </w:pPr>
          </w:p>
        </w:tc>
      </w:tr>
      <w:tr w:rsidR="00EA09A3" w:rsidRPr="00EA09A3" w14:paraId="6776C3E6" w14:textId="77777777" w:rsidTr="008D1BBF">
        <w:trPr>
          <w:trHeight w:val="119"/>
        </w:trPr>
        <w:tc>
          <w:tcPr>
            <w:tcW w:w="851" w:type="dxa"/>
            <w:tcBorders>
              <w:left w:val="single" w:sz="4" w:space="0" w:color="000000"/>
              <w:right w:val="single" w:sz="4" w:space="0" w:color="000000"/>
            </w:tcBorders>
          </w:tcPr>
          <w:p w14:paraId="68AEB2B4"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lang w:val="en-US"/>
              </w:rPr>
              <w:t>B</w:t>
            </w:r>
          </w:p>
        </w:tc>
        <w:tc>
          <w:tcPr>
            <w:tcW w:w="1276" w:type="dxa"/>
            <w:tcBorders>
              <w:left w:val="single" w:sz="4" w:space="0" w:color="000000"/>
              <w:right w:val="single" w:sz="4" w:space="0" w:color="000000"/>
            </w:tcBorders>
          </w:tcPr>
          <w:p w14:paraId="110A876C"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rPr>
              <w:t>3,0</w:t>
            </w:r>
          </w:p>
        </w:tc>
        <w:tc>
          <w:tcPr>
            <w:tcW w:w="992" w:type="dxa"/>
            <w:gridSpan w:val="2"/>
            <w:tcBorders>
              <w:left w:val="single" w:sz="4" w:space="0" w:color="000000"/>
              <w:right w:val="single" w:sz="4" w:space="0" w:color="000000"/>
            </w:tcBorders>
          </w:tcPr>
          <w:p w14:paraId="5BFA0084"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rPr>
              <w:t>80-84</w:t>
            </w:r>
          </w:p>
        </w:tc>
        <w:tc>
          <w:tcPr>
            <w:tcW w:w="1843" w:type="dxa"/>
            <w:vMerge/>
          </w:tcPr>
          <w:p w14:paraId="20F2B055" w14:textId="77777777" w:rsidR="00451F4C" w:rsidRPr="00EA09A3" w:rsidRDefault="00451F4C" w:rsidP="008D1BBF">
            <w:pPr>
              <w:spacing w:after="0" w:line="240" w:lineRule="auto"/>
              <w:jc w:val="both"/>
              <w:rPr>
                <w:rFonts w:ascii="Times New Roman" w:hAnsi="Times New Roman"/>
                <w:b/>
                <w:sz w:val="20"/>
                <w:szCs w:val="20"/>
                <w:highlight w:val="green"/>
              </w:rPr>
            </w:pPr>
          </w:p>
        </w:tc>
        <w:tc>
          <w:tcPr>
            <w:tcW w:w="3260" w:type="dxa"/>
            <w:tcBorders>
              <w:left w:val="single" w:sz="4" w:space="0" w:color="000000"/>
              <w:right w:val="single" w:sz="4" w:space="0" w:color="000000"/>
            </w:tcBorders>
          </w:tcPr>
          <w:p w14:paraId="19636155" w14:textId="77777777" w:rsidR="00451F4C" w:rsidRPr="00EA09A3" w:rsidRDefault="00451F4C" w:rsidP="008D1BBF">
            <w:pPr>
              <w:spacing w:after="0" w:line="240" w:lineRule="auto"/>
              <w:jc w:val="both"/>
              <w:rPr>
                <w:rFonts w:ascii="Times New Roman" w:hAnsi="Times New Roman"/>
                <w:b/>
                <w:sz w:val="20"/>
                <w:szCs w:val="20"/>
                <w:lang w:val="kk-KZ"/>
              </w:rPr>
            </w:pPr>
            <w:r w:rsidRPr="00EA09A3">
              <w:rPr>
                <w:rFonts w:ascii="Times New Roman" w:hAnsi="Times New Roman"/>
                <w:b/>
                <w:sz w:val="20"/>
                <w:szCs w:val="20"/>
              </w:rPr>
              <w:t>Форматив</w:t>
            </w:r>
            <w:r w:rsidRPr="00EA09A3">
              <w:rPr>
                <w:rFonts w:ascii="Times New Roman" w:hAnsi="Times New Roman"/>
                <w:b/>
                <w:sz w:val="20"/>
                <w:szCs w:val="20"/>
                <w:lang w:val="kk-KZ"/>
              </w:rPr>
              <w:t>ті және</w:t>
            </w:r>
            <w:r w:rsidRPr="00EA09A3">
              <w:rPr>
                <w:rFonts w:ascii="Times New Roman" w:hAnsi="Times New Roman"/>
                <w:b/>
                <w:sz w:val="20"/>
                <w:szCs w:val="20"/>
              </w:rPr>
              <w:t xml:space="preserve"> </w:t>
            </w:r>
            <w:r w:rsidRPr="00EA09A3">
              <w:rPr>
                <w:rFonts w:ascii="Times New Roman" w:hAnsi="Times New Roman"/>
                <w:b/>
                <w:sz w:val="20"/>
                <w:szCs w:val="20"/>
                <w:lang w:val="kk-KZ"/>
              </w:rPr>
              <w:t>жиынтық бағалау</w:t>
            </w:r>
          </w:p>
        </w:tc>
        <w:tc>
          <w:tcPr>
            <w:tcW w:w="2388" w:type="dxa"/>
            <w:tcBorders>
              <w:left w:val="single" w:sz="4" w:space="0" w:color="000000"/>
              <w:right w:val="single" w:sz="4" w:space="0" w:color="000000"/>
            </w:tcBorders>
          </w:tcPr>
          <w:p w14:paraId="1499B30D" w14:textId="77777777" w:rsidR="00451F4C" w:rsidRPr="00EA09A3" w:rsidRDefault="00451F4C" w:rsidP="008D1BBF">
            <w:pPr>
              <w:spacing w:after="0" w:line="240" w:lineRule="auto"/>
              <w:rPr>
                <w:rFonts w:ascii="Times New Roman" w:hAnsi="Times New Roman"/>
                <w:sz w:val="20"/>
                <w:szCs w:val="20"/>
                <w:u w:val="single"/>
                <w:lang w:val="kk-KZ"/>
              </w:rPr>
            </w:pPr>
            <w:r w:rsidRPr="00EA09A3">
              <w:rPr>
                <w:rFonts w:ascii="Times New Roman" w:hAnsi="Times New Roman"/>
                <w:b/>
                <w:bCs/>
                <w:sz w:val="20"/>
                <w:szCs w:val="20"/>
                <w:lang w:val="kk-KZ"/>
              </w:rPr>
              <w:t>% мәндегі баллдар</w:t>
            </w:r>
          </w:p>
        </w:tc>
      </w:tr>
      <w:tr w:rsidR="00EA09A3" w:rsidRPr="00EA09A3" w14:paraId="15791B7F" w14:textId="77777777" w:rsidTr="008D1BBF">
        <w:trPr>
          <w:trHeight w:val="135"/>
        </w:trPr>
        <w:tc>
          <w:tcPr>
            <w:tcW w:w="851" w:type="dxa"/>
            <w:tcBorders>
              <w:left w:val="single" w:sz="4" w:space="0" w:color="000000"/>
              <w:right w:val="single" w:sz="4" w:space="0" w:color="000000"/>
            </w:tcBorders>
          </w:tcPr>
          <w:p w14:paraId="52464803"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lang w:val="en-US"/>
              </w:rPr>
              <w:t>B-</w:t>
            </w:r>
          </w:p>
        </w:tc>
        <w:tc>
          <w:tcPr>
            <w:tcW w:w="1276" w:type="dxa"/>
            <w:tcBorders>
              <w:left w:val="single" w:sz="4" w:space="0" w:color="000000"/>
              <w:right w:val="single" w:sz="4" w:space="0" w:color="000000"/>
            </w:tcBorders>
          </w:tcPr>
          <w:p w14:paraId="6D4585C9"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rPr>
              <w:t>2,67</w:t>
            </w:r>
          </w:p>
        </w:tc>
        <w:tc>
          <w:tcPr>
            <w:tcW w:w="992" w:type="dxa"/>
            <w:gridSpan w:val="2"/>
            <w:tcBorders>
              <w:left w:val="single" w:sz="4" w:space="0" w:color="000000"/>
              <w:right w:val="single" w:sz="4" w:space="0" w:color="000000"/>
            </w:tcBorders>
          </w:tcPr>
          <w:p w14:paraId="1F2A6309"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rPr>
              <w:t>75-79</w:t>
            </w:r>
          </w:p>
        </w:tc>
        <w:tc>
          <w:tcPr>
            <w:tcW w:w="1843" w:type="dxa"/>
            <w:vMerge/>
          </w:tcPr>
          <w:p w14:paraId="38262337" w14:textId="77777777" w:rsidR="00451F4C" w:rsidRPr="00EA09A3" w:rsidRDefault="00451F4C" w:rsidP="008D1BBF">
            <w:pPr>
              <w:spacing w:after="0" w:line="240" w:lineRule="auto"/>
              <w:jc w:val="both"/>
              <w:rPr>
                <w:rFonts w:ascii="Times New Roman" w:hAnsi="Times New Roman"/>
                <w:b/>
                <w:sz w:val="20"/>
                <w:szCs w:val="20"/>
                <w:highlight w:val="green"/>
              </w:rPr>
            </w:pPr>
          </w:p>
        </w:tc>
        <w:tc>
          <w:tcPr>
            <w:tcW w:w="3260" w:type="dxa"/>
            <w:tcBorders>
              <w:left w:val="single" w:sz="4" w:space="0" w:color="000000"/>
              <w:right w:val="single" w:sz="4" w:space="0" w:color="000000"/>
            </w:tcBorders>
          </w:tcPr>
          <w:p w14:paraId="2A21D1BE" w14:textId="77777777" w:rsidR="00451F4C" w:rsidRPr="00EA09A3" w:rsidRDefault="00451F4C" w:rsidP="008D1BBF">
            <w:pPr>
              <w:spacing w:after="0" w:line="240" w:lineRule="auto"/>
              <w:jc w:val="both"/>
              <w:rPr>
                <w:rFonts w:ascii="Times New Roman" w:hAnsi="Times New Roman"/>
                <w:sz w:val="20"/>
                <w:szCs w:val="20"/>
              </w:rPr>
            </w:pPr>
            <w:r w:rsidRPr="00EA09A3">
              <w:rPr>
                <w:rFonts w:ascii="Times New Roman" w:hAnsi="Times New Roman"/>
                <w:sz w:val="20"/>
                <w:szCs w:val="20"/>
              </w:rPr>
              <w:t>Дәрістердегі белсенділік</w:t>
            </w:r>
          </w:p>
        </w:tc>
        <w:tc>
          <w:tcPr>
            <w:tcW w:w="2388" w:type="dxa"/>
            <w:tcBorders>
              <w:left w:val="single" w:sz="4" w:space="0" w:color="000000"/>
              <w:right w:val="single" w:sz="4" w:space="0" w:color="000000"/>
            </w:tcBorders>
          </w:tcPr>
          <w:p w14:paraId="6E783AEA" w14:textId="77777777" w:rsidR="00451F4C" w:rsidRPr="00EA09A3" w:rsidRDefault="00451F4C" w:rsidP="008D1BBF">
            <w:pPr>
              <w:spacing w:after="0" w:line="240" w:lineRule="auto"/>
              <w:jc w:val="both"/>
              <w:rPr>
                <w:rFonts w:ascii="Times New Roman" w:hAnsi="Times New Roman"/>
                <w:sz w:val="20"/>
                <w:szCs w:val="20"/>
                <w:lang w:val="kk-KZ"/>
              </w:rPr>
            </w:pPr>
            <w:r w:rsidRPr="00EA09A3">
              <w:rPr>
                <w:rFonts w:ascii="Times New Roman" w:hAnsi="Times New Roman"/>
                <w:sz w:val="20"/>
                <w:szCs w:val="20"/>
                <w:lang w:val="kk-KZ"/>
              </w:rPr>
              <w:t>0</w:t>
            </w:r>
          </w:p>
        </w:tc>
      </w:tr>
      <w:tr w:rsidR="00EA09A3" w:rsidRPr="00EA09A3" w14:paraId="0C6F27C2" w14:textId="77777777" w:rsidTr="008D1BBF">
        <w:trPr>
          <w:trHeight w:val="51"/>
        </w:trPr>
        <w:tc>
          <w:tcPr>
            <w:tcW w:w="851" w:type="dxa"/>
            <w:tcBorders>
              <w:left w:val="single" w:sz="4" w:space="0" w:color="000000"/>
              <w:right w:val="single" w:sz="4" w:space="0" w:color="000000"/>
            </w:tcBorders>
          </w:tcPr>
          <w:p w14:paraId="62208D9C"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lang w:val="en-US"/>
              </w:rPr>
              <w:t>C+</w:t>
            </w:r>
          </w:p>
        </w:tc>
        <w:tc>
          <w:tcPr>
            <w:tcW w:w="1276" w:type="dxa"/>
            <w:tcBorders>
              <w:left w:val="single" w:sz="4" w:space="0" w:color="000000"/>
              <w:right w:val="single" w:sz="4" w:space="0" w:color="000000"/>
            </w:tcBorders>
          </w:tcPr>
          <w:p w14:paraId="15E57589"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rPr>
              <w:t>2,33</w:t>
            </w:r>
          </w:p>
        </w:tc>
        <w:tc>
          <w:tcPr>
            <w:tcW w:w="992" w:type="dxa"/>
            <w:gridSpan w:val="2"/>
            <w:tcBorders>
              <w:left w:val="single" w:sz="4" w:space="0" w:color="000000"/>
              <w:right w:val="single" w:sz="4" w:space="0" w:color="000000"/>
            </w:tcBorders>
          </w:tcPr>
          <w:p w14:paraId="1EDAD6C6" w14:textId="77777777" w:rsidR="00451F4C" w:rsidRPr="00EA09A3" w:rsidRDefault="00451F4C" w:rsidP="008D1BBF">
            <w:pPr>
              <w:spacing w:after="0" w:line="240" w:lineRule="auto"/>
              <w:jc w:val="both"/>
              <w:rPr>
                <w:rFonts w:ascii="Times New Roman" w:hAnsi="Times New Roman"/>
                <w:b/>
                <w:sz w:val="20"/>
                <w:szCs w:val="20"/>
                <w:highlight w:val="green"/>
              </w:rPr>
            </w:pPr>
            <w:r w:rsidRPr="00EA09A3">
              <w:rPr>
                <w:rFonts w:ascii="Times New Roman" w:hAnsi="Times New Roman"/>
                <w:sz w:val="20"/>
                <w:szCs w:val="20"/>
              </w:rPr>
              <w:t>70-74</w:t>
            </w:r>
          </w:p>
        </w:tc>
        <w:tc>
          <w:tcPr>
            <w:tcW w:w="1843" w:type="dxa"/>
            <w:vMerge/>
          </w:tcPr>
          <w:p w14:paraId="4C6E20C7" w14:textId="77777777" w:rsidR="00451F4C" w:rsidRPr="00EA09A3" w:rsidRDefault="00451F4C" w:rsidP="008D1BBF">
            <w:pPr>
              <w:spacing w:after="0" w:line="240" w:lineRule="auto"/>
              <w:jc w:val="both"/>
              <w:rPr>
                <w:rFonts w:ascii="Times New Roman" w:hAnsi="Times New Roman"/>
                <w:b/>
                <w:sz w:val="20"/>
                <w:szCs w:val="20"/>
                <w:highlight w:val="green"/>
              </w:rPr>
            </w:pPr>
          </w:p>
        </w:tc>
        <w:tc>
          <w:tcPr>
            <w:tcW w:w="3260" w:type="dxa"/>
            <w:tcBorders>
              <w:left w:val="single" w:sz="4" w:space="0" w:color="000000"/>
              <w:right w:val="single" w:sz="4" w:space="0" w:color="000000"/>
            </w:tcBorders>
          </w:tcPr>
          <w:p w14:paraId="37EC4AA2" w14:textId="77777777" w:rsidR="00451F4C" w:rsidRPr="00EA09A3" w:rsidRDefault="00451F4C" w:rsidP="008D1BBF">
            <w:pPr>
              <w:spacing w:after="0" w:line="240" w:lineRule="auto"/>
              <w:jc w:val="both"/>
              <w:rPr>
                <w:rFonts w:ascii="Times New Roman" w:hAnsi="Times New Roman"/>
                <w:sz w:val="20"/>
                <w:szCs w:val="20"/>
                <w:lang w:val="kk-KZ"/>
              </w:rPr>
            </w:pPr>
            <w:r w:rsidRPr="00EA09A3">
              <w:rPr>
                <w:rFonts w:ascii="Times New Roman" w:hAnsi="Times New Roman"/>
                <w:sz w:val="20"/>
                <w:szCs w:val="20"/>
              </w:rPr>
              <w:t>Практикалық сабақтарда жұмыс істеу</w:t>
            </w:r>
            <w:r w:rsidRPr="00EA09A3">
              <w:rPr>
                <w:rFonts w:ascii="Times New Roman" w:hAnsi="Times New Roman"/>
                <w:sz w:val="20"/>
                <w:szCs w:val="20"/>
                <w:lang w:val="kk-KZ"/>
              </w:rPr>
              <w:t>і</w:t>
            </w:r>
          </w:p>
        </w:tc>
        <w:tc>
          <w:tcPr>
            <w:tcW w:w="2388" w:type="dxa"/>
            <w:tcBorders>
              <w:left w:val="single" w:sz="4" w:space="0" w:color="000000"/>
              <w:right w:val="single" w:sz="4" w:space="0" w:color="000000"/>
            </w:tcBorders>
          </w:tcPr>
          <w:p w14:paraId="7EF8089B" w14:textId="77777777" w:rsidR="00451F4C" w:rsidRPr="00EA09A3" w:rsidRDefault="00451F4C" w:rsidP="008D1BBF">
            <w:pPr>
              <w:spacing w:after="0" w:line="240" w:lineRule="auto"/>
              <w:jc w:val="both"/>
              <w:rPr>
                <w:rFonts w:ascii="Times New Roman" w:hAnsi="Times New Roman"/>
                <w:sz w:val="20"/>
                <w:szCs w:val="20"/>
                <w:lang w:val="kk-KZ"/>
              </w:rPr>
            </w:pPr>
            <w:r w:rsidRPr="00EA09A3">
              <w:rPr>
                <w:rFonts w:ascii="Times New Roman" w:hAnsi="Times New Roman"/>
                <w:sz w:val="20"/>
                <w:szCs w:val="20"/>
                <w:lang w:val="kk-KZ"/>
              </w:rPr>
              <w:t>35</w:t>
            </w:r>
          </w:p>
        </w:tc>
      </w:tr>
      <w:tr w:rsidR="00EA09A3" w:rsidRPr="00EA09A3" w14:paraId="689277EC" w14:textId="77777777" w:rsidTr="008D1BBF">
        <w:trPr>
          <w:trHeight w:val="181"/>
        </w:trPr>
        <w:tc>
          <w:tcPr>
            <w:tcW w:w="851" w:type="dxa"/>
            <w:tcBorders>
              <w:left w:val="single" w:sz="4" w:space="0" w:color="000000"/>
              <w:right w:val="single" w:sz="4" w:space="0" w:color="000000"/>
            </w:tcBorders>
          </w:tcPr>
          <w:p w14:paraId="1F550449" w14:textId="77777777" w:rsidR="00451F4C" w:rsidRPr="00EA09A3" w:rsidRDefault="00451F4C" w:rsidP="008D1BBF">
            <w:pPr>
              <w:spacing w:after="0" w:line="240" w:lineRule="auto"/>
              <w:jc w:val="both"/>
              <w:rPr>
                <w:rFonts w:ascii="Times New Roman" w:hAnsi="Times New Roman"/>
                <w:b/>
                <w:sz w:val="20"/>
                <w:szCs w:val="20"/>
              </w:rPr>
            </w:pPr>
            <w:r w:rsidRPr="00EA09A3">
              <w:rPr>
                <w:rFonts w:ascii="Times New Roman" w:hAnsi="Times New Roman"/>
                <w:sz w:val="20"/>
                <w:szCs w:val="20"/>
                <w:lang w:val="en-US"/>
              </w:rPr>
              <w:t>C</w:t>
            </w:r>
          </w:p>
        </w:tc>
        <w:tc>
          <w:tcPr>
            <w:tcW w:w="1276" w:type="dxa"/>
            <w:tcBorders>
              <w:left w:val="single" w:sz="4" w:space="0" w:color="000000"/>
              <w:right w:val="single" w:sz="4" w:space="0" w:color="000000"/>
            </w:tcBorders>
          </w:tcPr>
          <w:p w14:paraId="1B9230F3" w14:textId="77777777" w:rsidR="00451F4C" w:rsidRPr="00EA09A3" w:rsidRDefault="00451F4C" w:rsidP="008D1BBF">
            <w:pPr>
              <w:spacing w:after="0" w:line="240" w:lineRule="auto"/>
              <w:jc w:val="both"/>
              <w:rPr>
                <w:rFonts w:ascii="Times New Roman" w:hAnsi="Times New Roman"/>
                <w:b/>
                <w:sz w:val="20"/>
                <w:szCs w:val="20"/>
              </w:rPr>
            </w:pPr>
            <w:r w:rsidRPr="00EA09A3">
              <w:rPr>
                <w:rFonts w:ascii="Times New Roman" w:hAnsi="Times New Roman"/>
                <w:sz w:val="20"/>
                <w:szCs w:val="20"/>
              </w:rPr>
              <w:t>2,0</w:t>
            </w:r>
          </w:p>
        </w:tc>
        <w:tc>
          <w:tcPr>
            <w:tcW w:w="992" w:type="dxa"/>
            <w:gridSpan w:val="2"/>
            <w:tcBorders>
              <w:left w:val="single" w:sz="4" w:space="0" w:color="000000"/>
              <w:right w:val="single" w:sz="4" w:space="0" w:color="000000"/>
            </w:tcBorders>
          </w:tcPr>
          <w:p w14:paraId="526C983E" w14:textId="77777777" w:rsidR="00451F4C" w:rsidRPr="00EA09A3" w:rsidRDefault="00451F4C" w:rsidP="008D1BBF">
            <w:pPr>
              <w:spacing w:after="0" w:line="240" w:lineRule="auto"/>
              <w:jc w:val="both"/>
              <w:rPr>
                <w:rFonts w:ascii="Times New Roman" w:hAnsi="Times New Roman"/>
                <w:b/>
                <w:sz w:val="20"/>
                <w:szCs w:val="20"/>
              </w:rPr>
            </w:pPr>
            <w:r w:rsidRPr="00EA09A3">
              <w:rPr>
                <w:rFonts w:ascii="Times New Roman" w:hAnsi="Times New Roman"/>
                <w:sz w:val="20"/>
                <w:szCs w:val="20"/>
              </w:rPr>
              <w:t>65-69</w:t>
            </w:r>
          </w:p>
        </w:tc>
        <w:tc>
          <w:tcPr>
            <w:tcW w:w="1843" w:type="dxa"/>
            <w:vMerge w:val="restart"/>
            <w:tcBorders>
              <w:left w:val="single" w:sz="4" w:space="0" w:color="000000"/>
              <w:right w:val="single" w:sz="4" w:space="0" w:color="000000"/>
            </w:tcBorders>
          </w:tcPr>
          <w:p w14:paraId="2B1964AE" w14:textId="77777777" w:rsidR="00451F4C" w:rsidRPr="00EA09A3" w:rsidRDefault="00451F4C" w:rsidP="008D1BBF">
            <w:pPr>
              <w:spacing w:after="0" w:line="240" w:lineRule="auto"/>
              <w:jc w:val="both"/>
              <w:rPr>
                <w:rFonts w:ascii="Times New Roman" w:hAnsi="Times New Roman"/>
                <w:b/>
                <w:sz w:val="20"/>
                <w:szCs w:val="20"/>
                <w:lang w:val="kk-KZ"/>
              </w:rPr>
            </w:pPr>
            <w:r w:rsidRPr="00EA09A3">
              <w:rPr>
                <w:rFonts w:ascii="Times New Roman" w:hAnsi="Times New Roman"/>
                <w:sz w:val="20"/>
                <w:szCs w:val="20"/>
                <w:lang w:val="kk-KZ"/>
              </w:rPr>
              <w:t xml:space="preserve">Қанағаттанарлық </w:t>
            </w:r>
          </w:p>
        </w:tc>
        <w:tc>
          <w:tcPr>
            <w:tcW w:w="3260" w:type="dxa"/>
            <w:tcBorders>
              <w:left w:val="single" w:sz="4" w:space="0" w:color="000000"/>
              <w:right w:val="single" w:sz="4" w:space="0" w:color="000000"/>
            </w:tcBorders>
          </w:tcPr>
          <w:p w14:paraId="08383F1B" w14:textId="77777777" w:rsidR="00451F4C" w:rsidRPr="00EA09A3" w:rsidRDefault="00451F4C" w:rsidP="008D1BBF">
            <w:pPr>
              <w:spacing w:after="0" w:line="240" w:lineRule="auto"/>
              <w:jc w:val="both"/>
              <w:rPr>
                <w:rFonts w:ascii="Times New Roman" w:hAnsi="Times New Roman"/>
                <w:sz w:val="20"/>
                <w:szCs w:val="20"/>
              </w:rPr>
            </w:pPr>
            <w:r w:rsidRPr="00EA09A3">
              <w:rPr>
                <w:rFonts w:ascii="Times New Roman" w:hAnsi="Times New Roman"/>
                <w:sz w:val="20"/>
                <w:szCs w:val="20"/>
                <w:lang w:val="kk-KZ"/>
              </w:rPr>
              <w:t>Өзіндік жұмысы</w:t>
            </w:r>
            <w:r w:rsidRPr="00EA09A3">
              <w:rPr>
                <w:rFonts w:ascii="Times New Roman" w:hAnsi="Times New Roman"/>
                <w:sz w:val="20"/>
                <w:szCs w:val="20"/>
              </w:rPr>
              <w:t xml:space="preserve">                                      </w:t>
            </w:r>
          </w:p>
        </w:tc>
        <w:tc>
          <w:tcPr>
            <w:tcW w:w="2388" w:type="dxa"/>
            <w:tcBorders>
              <w:left w:val="single" w:sz="4" w:space="0" w:color="000000"/>
              <w:right w:val="single" w:sz="4" w:space="0" w:color="000000"/>
            </w:tcBorders>
          </w:tcPr>
          <w:p w14:paraId="70D9A4C1" w14:textId="77777777" w:rsidR="00451F4C" w:rsidRPr="00EA09A3" w:rsidRDefault="00451F4C" w:rsidP="008D1BBF">
            <w:pPr>
              <w:spacing w:after="0" w:line="240" w:lineRule="auto"/>
              <w:jc w:val="both"/>
              <w:rPr>
                <w:rFonts w:ascii="Times New Roman" w:hAnsi="Times New Roman"/>
                <w:sz w:val="20"/>
                <w:szCs w:val="20"/>
                <w:lang w:val="kk-KZ"/>
              </w:rPr>
            </w:pPr>
            <w:r w:rsidRPr="00EA09A3">
              <w:rPr>
                <w:rFonts w:ascii="Times New Roman" w:hAnsi="Times New Roman"/>
                <w:sz w:val="20"/>
                <w:szCs w:val="20"/>
                <w:lang w:val="kk-KZ"/>
              </w:rPr>
              <w:t>25</w:t>
            </w:r>
          </w:p>
        </w:tc>
      </w:tr>
      <w:tr w:rsidR="00EA09A3" w:rsidRPr="00EA09A3" w14:paraId="6946CBD1" w14:textId="77777777" w:rsidTr="008D1BBF">
        <w:trPr>
          <w:trHeight w:val="87"/>
        </w:trPr>
        <w:tc>
          <w:tcPr>
            <w:tcW w:w="851" w:type="dxa"/>
            <w:tcBorders>
              <w:left w:val="single" w:sz="4" w:space="0" w:color="000000"/>
              <w:right w:val="single" w:sz="4" w:space="0" w:color="000000"/>
            </w:tcBorders>
          </w:tcPr>
          <w:p w14:paraId="560F83A8" w14:textId="77777777" w:rsidR="00451F4C" w:rsidRPr="00EA09A3" w:rsidRDefault="00451F4C" w:rsidP="008D1BBF">
            <w:pPr>
              <w:spacing w:after="0" w:line="240" w:lineRule="auto"/>
              <w:jc w:val="both"/>
              <w:rPr>
                <w:rFonts w:ascii="Times New Roman" w:hAnsi="Times New Roman"/>
                <w:b/>
                <w:sz w:val="20"/>
                <w:szCs w:val="20"/>
              </w:rPr>
            </w:pPr>
            <w:r w:rsidRPr="00EA09A3">
              <w:rPr>
                <w:rFonts w:ascii="Times New Roman" w:hAnsi="Times New Roman"/>
                <w:sz w:val="20"/>
                <w:szCs w:val="20"/>
                <w:lang w:val="en-US"/>
              </w:rPr>
              <w:t>C-</w:t>
            </w:r>
          </w:p>
        </w:tc>
        <w:tc>
          <w:tcPr>
            <w:tcW w:w="1276" w:type="dxa"/>
            <w:tcBorders>
              <w:left w:val="single" w:sz="4" w:space="0" w:color="000000"/>
              <w:right w:val="single" w:sz="4" w:space="0" w:color="000000"/>
            </w:tcBorders>
          </w:tcPr>
          <w:p w14:paraId="2C3AA597" w14:textId="77777777" w:rsidR="00451F4C" w:rsidRPr="00EA09A3" w:rsidRDefault="00451F4C" w:rsidP="008D1BBF">
            <w:pPr>
              <w:spacing w:after="0" w:line="240" w:lineRule="auto"/>
              <w:jc w:val="both"/>
              <w:rPr>
                <w:rFonts w:ascii="Times New Roman" w:hAnsi="Times New Roman"/>
                <w:b/>
                <w:sz w:val="20"/>
                <w:szCs w:val="20"/>
              </w:rPr>
            </w:pPr>
            <w:r w:rsidRPr="00EA09A3">
              <w:rPr>
                <w:rFonts w:ascii="Times New Roman" w:hAnsi="Times New Roman"/>
                <w:sz w:val="20"/>
                <w:szCs w:val="20"/>
              </w:rPr>
              <w:t>1,67</w:t>
            </w:r>
          </w:p>
        </w:tc>
        <w:tc>
          <w:tcPr>
            <w:tcW w:w="992" w:type="dxa"/>
            <w:gridSpan w:val="2"/>
            <w:tcBorders>
              <w:left w:val="single" w:sz="4" w:space="0" w:color="000000"/>
              <w:right w:val="single" w:sz="4" w:space="0" w:color="000000"/>
            </w:tcBorders>
          </w:tcPr>
          <w:p w14:paraId="60EF585C" w14:textId="77777777" w:rsidR="00451F4C" w:rsidRPr="00EA09A3" w:rsidRDefault="00451F4C" w:rsidP="008D1BBF">
            <w:pPr>
              <w:spacing w:after="0" w:line="240" w:lineRule="auto"/>
              <w:jc w:val="both"/>
              <w:rPr>
                <w:rFonts w:ascii="Times New Roman" w:hAnsi="Times New Roman"/>
                <w:b/>
                <w:sz w:val="20"/>
                <w:szCs w:val="20"/>
              </w:rPr>
            </w:pPr>
            <w:r w:rsidRPr="00EA09A3">
              <w:rPr>
                <w:rFonts w:ascii="Times New Roman" w:hAnsi="Times New Roman"/>
                <w:sz w:val="20"/>
                <w:szCs w:val="20"/>
              </w:rPr>
              <w:t>60-64</w:t>
            </w:r>
          </w:p>
        </w:tc>
        <w:tc>
          <w:tcPr>
            <w:tcW w:w="1843" w:type="dxa"/>
            <w:vMerge/>
            <w:tcBorders>
              <w:left w:val="single" w:sz="4" w:space="0" w:color="000000"/>
              <w:right w:val="single" w:sz="4" w:space="0" w:color="000000"/>
            </w:tcBorders>
          </w:tcPr>
          <w:p w14:paraId="591DBEB3" w14:textId="77777777" w:rsidR="00451F4C" w:rsidRPr="00EA09A3" w:rsidRDefault="00451F4C" w:rsidP="008D1BBF">
            <w:pPr>
              <w:spacing w:after="0" w:line="240" w:lineRule="auto"/>
              <w:jc w:val="both"/>
              <w:rPr>
                <w:rFonts w:ascii="Times New Roman" w:hAnsi="Times New Roman"/>
                <w:b/>
                <w:sz w:val="20"/>
                <w:szCs w:val="20"/>
              </w:rPr>
            </w:pPr>
          </w:p>
        </w:tc>
        <w:tc>
          <w:tcPr>
            <w:tcW w:w="3260" w:type="dxa"/>
            <w:tcBorders>
              <w:left w:val="single" w:sz="4" w:space="0" w:color="000000"/>
              <w:right w:val="single" w:sz="4" w:space="0" w:color="000000"/>
            </w:tcBorders>
          </w:tcPr>
          <w:p w14:paraId="6529CDD7" w14:textId="77777777" w:rsidR="00451F4C" w:rsidRPr="00EA09A3" w:rsidRDefault="00451F4C" w:rsidP="008D1BBF">
            <w:pPr>
              <w:spacing w:after="0" w:line="240" w:lineRule="auto"/>
              <w:jc w:val="both"/>
              <w:rPr>
                <w:rFonts w:ascii="Times New Roman" w:hAnsi="Times New Roman"/>
                <w:sz w:val="20"/>
                <w:szCs w:val="20"/>
                <w:lang w:val="kk-KZ"/>
              </w:rPr>
            </w:pPr>
            <w:r w:rsidRPr="00EA09A3">
              <w:rPr>
                <w:rFonts w:ascii="Times New Roman" w:hAnsi="Times New Roman"/>
                <w:sz w:val="20"/>
                <w:szCs w:val="20"/>
              </w:rPr>
              <w:t>Жобалық және шығармашылық қызмет</w:t>
            </w:r>
            <w:r w:rsidRPr="00EA09A3">
              <w:rPr>
                <w:rFonts w:ascii="Times New Roman" w:hAnsi="Times New Roman"/>
                <w:sz w:val="20"/>
                <w:szCs w:val="20"/>
                <w:lang w:val="kk-KZ"/>
              </w:rPr>
              <w:t>і</w:t>
            </w:r>
          </w:p>
        </w:tc>
        <w:tc>
          <w:tcPr>
            <w:tcW w:w="2388" w:type="dxa"/>
            <w:tcBorders>
              <w:left w:val="single" w:sz="4" w:space="0" w:color="000000"/>
              <w:right w:val="single" w:sz="4" w:space="0" w:color="000000"/>
            </w:tcBorders>
          </w:tcPr>
          <w:p w14:paraId="0FCA91C4" w14:textId="77777777" w:rsidR="00451F4C" w:rsidRPr="00EA09A3" w:rsidRDefault="00451F4C" w:rsidP="008D1BBF">
            <w:pPr>
              <w:spacing w:after="0" w:line="240" w:lineRule="auto"/>
              <w:jc w:val="both"/>
              <w:rPr>
                <w:rFonts w:ascii="Times New Roman" w:hAnsi="Times New Roman"/>
                <w:sz w:val="20"/>
                <w:szCs w:val="20"/>
                <w:lang w:val="kk-KZ"/>
              </w:rPr>
            </w:pPr>
            <w:r w:rsidRPr="00EA09A3">
              <w:rPr>
                <w:rFonts w:ascii="Times New Roman" w:hAnsi="Times New Roman"/>
                <w:sz w:val="20"/>
                <w:szCs w:val="20"/>
                <w:lang w:val="kk-KZ"/>
              </w:rPr>
              <w:t>0</w:t>
            </w:r>
          </w:p>
        </w:tc>
      </w:tr>
      <w:tr w:rsidR="00EA09A3" w:rsidRPr="00EA09A3" w14:paraId="0D68A6A2" w14:textId="77777777" w:rsidTr="008D1BBF">
        <w:trPr>
          <w:trHeight w:val="250"/>
        </w:trPr>
        <w:tc>
          <w:tcPr>
            <w:tcW w:w="851" w:type="dxa"/>
            <w:tcBorders>
              <w:left w:val="single" w:sz="4" w:space="0" w:color="000000"/>
              <w:bottom w:val="single" w:sz="4" w:space="0" w:color="auto"/>
              <w:right w:val="single" w:sz="4" w:space="0" w:color="000000"/>
            </w:tcBorders>
          </w:tcPr>
          <w:p w14:paraId="5C05F2EE" w14:textId="77777777" w:rsidR="00451F4C" w:rsidRPr="00EA09A3" w:rsidRDefault="00451F4C" w:rsidP="008D1BBF">
            <w:pPr>
              <w:spacing w:after="0" w:line="240" w:lineRule="auto"/>
              <w:jc w:val="both"/>
              <w:rPr>
                <w:rFonts w:ascii="Times New Roman" w:hAnsi="Times New Roman"/>
                <w:b/>
                <w:sz w:val="20"/>
                <w:szCs w:val="20"/>
              </w:rPr>
            </w:pPr>
            <w:r w:rsidRPr="00EA09A3">
              <w:rPr>
                <w:rFonts w:ascii="Times New Roman" w:hAnsi="Times New Roman"/>
                <w:sz w:val="20"/>
                <w:szCs w:val="20"/>
                <w:lang w:val="en-US"/>
              </w:rPr>
              <w:t>D+</w:t>
            </w:r>
          </w:p>
        </w:tc>
        <w:tc>
          <w:tcPr>
            <w:tcW w:w="1276" w:type="dxa"/>
            <w:tcBorders>
              <w:left w:val="single" w:sz="4" w:space="0" w:color="000000"/>
              <w:bottom w:val="single" w:sz="4" w:space="0" w:color="auto"/>
              <w:right w:val="single" w:sz="4" w:space="0" w:color="000000"/>
            </w:tcBorders>
          </w:tcPr>
          <w:p w14:paraId="6B4584C7" w14:textId="77777777" w:rsidR="00451F4C" w:rsidRPr="00EA09A3" w:rsidRDefault="00451F4C" w:rsidP="008D1BBF">
            <w:pPr>
              <w:spacing w:after="0" w:line="240" w:lineRule="auto"/>
              <w:jc w:val="both"/>
              <w:rPr>
                <w:rFonts w:ascii="Times New Roman" w:hAnsi="Times New Roman"/>
                <w:b/>
                <w:sz w:val="20"/>
                <w:szCs w:val="20"/>
              </w:rPr>
            </w:pPr>
            <w:r w:rsidRPr="00EA09A3">
              <w:rPr>
                <w:rFonts w:ascii="Times New Roman" w:hAnsi="Times New Roman"/>
                <w:sz w:val="20"/>
                <w:szCs w:val="20"/>
              </w:rPr>
              <w:t>1,33</w:t>
            </w:r>
          </w:p>
        </w:tc>
        <w:tc>
          <w:tcPr>
            <w:tcW w:w="992" w:type="dxa"/>
            <w:gridSpan w:val="2"/>
            <w:tcBorders>
              <w:left w:val="single" w:sz="4" w:space="0" w:color="000000"/>
              <w:bottom w:val="single" w:sz="4" w:space="0" w:color="auto"/>
              <w:right w:val="single" w:sz="4" w:space="0" w:color="000000"/>
            </w:tcBorders>
          </w:tcPr>
          <w:p w14:paraId="6503AAD8" w14:textId="77777777" w:rsidR="00451F4C" w:rsidRPr="00EA09A3" w:rsidRDefault="00451F4C" w:rsidP="008D1BBF">
            <w:pPr>
              <w:spacing w:after="0" w:line="240" w:lineRule="auto"/>
              <w:jc w:val="both"/>
              <w:rPr>
                <w:rFonts w:ascii="Times New Roman" w:hAnsi="Times New Roman"/>
                <w:b/>
                <w:sz w:val="20"/>
                <w:szCs w:val="20"/>
              </w:rPr>
            </w:pPr>
            <w:r w:rsidRPr="00EA09A3">
              <w:rPr>
                <w:rFonts w:ascii="Times New Roman" w:hAnsi="Times New Roman"/>
                <w:sz w:val="20"/>
                <w:szCs w:val="20"/>
              </w:rPr>
              <w:t>55-59</w:t>
            </w:r>
          </w:p>
        </w:tc>
        <w:tc>
          <w:tcPr>
            <w:tcW w:w="1843" w:type="dxa"/>
            <w:vMerge/>
            <w:tcBorders>
              <w:left w:val="single" w:sz="4" w:space="0" w:color="000000"/>
              <w:right w:val="single" w:sz="4" w:space="0" w:color="000000"/>
            </w:tcBorders>
          </w:tcPr>
          <w:p w14:paraId="58BE17AE" w14:textId="77777777" w:rsidR="00451F4C" w:rsidRPr="00EA09A3" w:rsidRDefault="00451F4C" w:rsidP="008D1BBF">
            <w:pPr>
              <w:spacing w:after="0" w:line="240" w:lineRule="auto"/>
              <w:jc w:val="both"/>
              <w:rPr>
                <w:rFonts w:ascii="Times New Roman" w:hAnsi="Times New Roman"/>
                <w:sz w:val="20"/>
                <w:szCs w:val="20"/>
                <w:lang w:val="kk-KZ"/>
              </w:rPr>
            </w:pPr>
          </w:p>
        </w:tc>
        <w:tc>
          <w:tcPr>
            <w:tcW w:w="3260" w:type="dxa"/>
            <w:tcBorders>
              <w:left w:val="single" w:sz="4" w:space="0" w:color="000000"/>
              <w:bottom w:val="single" w:sz="4" w:space="0" w:color="auto"/>
              <w:right w:val="single" w:sz="4" w:space="0" w:color="000000"/>
            </w:tcBorders>
          </w:tcPr>
          <w:p w14:paraId="0F9F47AE" w14:textId="77777777" w:rsidR="00451F4C" w:rsidRPr="00EA09A3" w:rsidRDefault="00451F4C" w:rsidP="008D1BBF">
            <w:pPr>
              <w:spacing w:after="0" w:line="240" w:lineRule="auto"/>
              <w:jc w:val="both"/>
              <w:rPr>
                <w:rFonts w:ascii="Times New Roman" w:hAnsi="Times New Roman"/>
                <w:sz w:val="20"/>
                <w:szCs w:val="20"/>
              </w:rPr>
            </w:pPr>
            <w:r w:rsidRPr="00EA09A3">
              <w:rPr>
                <w:rFonts w:ascii="Times New Roman" w:hAnsi="Times New Roman"/>
                <w:sz w:val="20"/>
                <w:szCs w:val="20"/>
                <w:lang w:val="kk-KZ"/>
              </w:rPr>
              <w:t xml:space="preserve">Қорытынды бақылау </w:t>
            </w:r>
            <w:r w:rsidRPr="00EA09A3">
              <w:rPr>
                <w:rFonts w:ascii="Times New Roman" w:hAnsi="Times New Roman"/>
                <w:sz w:val="20"/>
                <w:szCs w:val="20"/>
              </w:rPr>
              <w:t>(</w:t>
            </w:r>
            <w:r w:rsidRPr="00EA09A3">
              <w:rPr>
                <w:rFonts w:ascii="Times New Roman" w:hAnsi="Times New Roman"/>
                <w:sz w:val="20"/>
                <w:szCs w:val="20"/>
                <w:lang w:val="kk-KZ"/>
              </w:rPr>
              <w:t>емтиха</w:t>
            </w:r>
            <w:r w:rsidRPr="00EA09A3">
              <w:rPr>
                <w:rFonts w:ascii="Times New Roman" w:hAnsi="Times New Roman"/>
                <w:sz w:val="20"/>
                <w:szCs w:val="20"/>
              </w:rPr>
              <w:t xml:space="preserve">н)                                                          </w:t>
            </w:r>
          </w:p>
        </w:tc>
        <w:tc>
          <w:tcPr>
            <w:tcW w:w="2388" w:type="dxa"/>
            <w:tcBorders>
              <w:left w:val="single" w:sz="4" w:space="0" w:color="000000"/>
              <w:bottom w:val="single" w:sz="4" w:space="0" w:color="auto"/>
              <w:right w:val="single" w:sz="4" w:space="0" w:color="000000"/>
            </w:tcBorders>
          </w:tcPr>
          <w:p w14:paraId="6C8D8D0A" w14:textId="77777777" w:rsidR="00451F4C" w:rsidRPr="00EA09A3" w:rsidRDefault="00451F4C" w:rsidP="008D1BBF">
            <w:pPr>
              <w:spacing w:after="0" w:line="240" w:lineRule="auto"/>
              <w:jc w:val="both"/>
              <w:rPr>
                <w:rFonts w:ascii="Times New Roman" w:hAnsi="Times New Roman"/>
                <w:sz w:val="20"/>
                <w:szCs w:val="20"/>
              </w:rPr>
            </w:pPr>
            <w:r w:rsidRPr="00EA09A3">
              <w:rPr>
                <w:rFonts w:ascii="Times New Roman" w:hAnsi="Times New Roman"/>
                <w:sz w:val="20"/>
                <w:szCs w:val="20"/>
              </w:rPr>
              <w:t>40</w:t>
            </w:r>
          </w:p>
        </w:tc>
      </w:tr>
      <w:tr w:rsidR="00EA09A3" w:rsidRPr="00EA09A3" w14:paraId="2A34795C" w14:textId="77777777" w:rsidTr="008D1BBF">
        <w:trPr>
          <w:trHeight w:val="146"/>
        </w:trPr>
        <w:tc>
          <w:tcPr>
            <w:tcW w:w="851" w:type="dxa"/>
            <w:tcBorders>
              <w:top w:val="single" w:sz="4" w:space="0" w:color="auto"/>
              <w:left w:val="single" w:sz="4" w:space="0" w:color="auto"/>
              <w:bottom w:val="single" w:sz="4" w:space="0" w:color="auto"/>
              <w:right w:val="single" w:sz="4" w:space="0" w:color="auto"/>
            </w:tcBorders>
          </w:tcPr>
          <w:p w14:paraId="02CD3AD8"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16572778"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cBorders>
          </w:tcPr>
          <w:p w14:paraId="2891E683"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rPr>
              <w:t>50-54</w:t>
            </w:r>
          </w:p>
        </w:tc>
        <w:tc>
          <w:tcPr>
            <w:tcW w:w="1843" w:type="dxa"/>
            <w:vMerge/>
            <w:tcBorders>
              <w:left w:val="single" w:sz="4" w:space="0" w:color="000000"/>
              <w:right w:val="single" w:sz="4" w:space="0" w:color="000000"/>
            </w:tcBorders>
          </w:tcPr>
          <w:p w14:paraId="0044F7C0" w14:textId="77777777" w:rsidR="00451F4C" w:rsidRPr="00EA09A3" w:rsidRDefault="00451F4C" w:rsidP="008D1BBF">
            <w:pPr>
              <w:spacing w:after="0" w:line="240" w:lineRule="auto"/>
              <w:rPr>
                <w:rFonts w:ascii="Times New Roman" w:hAnsi="Times New Roman"/>
                <w:sz w:val="20"/>
                <w:szCs w:val="20"/>
              </w:rPr>
            </w:pPr>
          </w:p>
        </w:tc>
        <w:tc>
          <w:tcPr>
            <w:tcW w:w="3260" w:type="dxa"/>
            <w:vMerge w:val="restart"/>
            <w:tcBorders>
              <w:top w:val="single" w:sz="4" w:space="0" w:color="auto"/>
              <w:left w:val="single" w:sz="4" w:space="0" w:color="000000"/>
              <w:right w:val="single" w:sz="4" w:space="0" w:color="auto"/>
            </w:tcBorders>
          </w:tcPr>
          <w:p w14:paraId="70E13127"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lang w:val="kk-KZ"/>
              </w:rPr>
              <w:t>ЖИЫНТЫҒЫ</w:t>
            </w:r>
            <w:r w:rsidRPr="00EA09A3">
              <w:rPr>
                <w:rFonts w:ascii="Times New Roman" w:hAnsi="Times New Roman"/>
                <w:sz w:val="20"/>
                <w:szCs w:val="20"/>
              </w:rPr>
              <w:t xml:space="preserve">                                      </w:t>
            </w:r>
          </w:p>
        </w:tc>
        <w:tc>
          <w:tcPr>
            <w:tcW w:w="2388" w:type="dxa"/>
            <w:vMerge w:val="restart"/>
            <w:tcBorders>
              <w:top w:val="single" w:sz="4" w:space="0" w:color="auto"/>
              <w:left w:val="single" w:sz="4" w:space="0" w:color="auto"/>
              <w:right w:val="single" w:sz="4" w:space="0" w:color="auto"/>
            </w:tcBorders>
          </w:tcPr>
          <w:p w14:paraId="0A278C0D"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rPr>
              <w:t xml:space="preserve">100 </w:t>
            </w:r>
          </w:p>
        </w:tc>
      </w:tr>
      <w:tr w:rsidR="00EA09A3" w:rsidRPr="00EA09A3" w14:paraId="2FB2E3AA" w14:textId="77777777" w:rsidTr="008D1BBF">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3A207F76"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14:paraId="0BC69ED2"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C7A6AB"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rPr>
              <w:t>25-49</w:t>
            </w:r>
          </w:p>
        </w:tc>
        <w:tc>
          <w:tcPr>
            <w:tcW w:w="1843" w:type="dxa"/>
            <w:vMerge w:val="restart"/>
            <w:tcBorders>
              <w:right w:val="single" w:sz="4" w:space="0" w:color="000000"/>
            </w:tcBorders>
          </w:tcPr>
          <w:p w14:paraId="4F51D9CB"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lang w:val="kk-KZ"/>
              </w:rPr>
              <w:t xml:space="preserve">Қанағаттанарлықсыз </w:t>
            </w:r>
          </w:p>
        </w:tc>
        <w:tc>
          <w:tcPr>
            <w:tcW w:w="3260" w:type="dxa"/>
            <w:vMerge/>
            <w:tcBorders>
              <w:left w:val="single" w:sz="4" w:space="0" w:color="000000"/>
              <w:right w:val="single" w:sz="4" w:space="0" w:color="auto"/>
            </w:tcBorders>
          </w:tcPr>
          <w:p w14:paraId="121D1B43" w14:textId="77777777" w:rsidR="00451F4C" w:rsidRPr="00EA09A3" w:rsidRDefault="00451F4C" w:rsidP="008D1BBF">
            <w:pPr>
              <w:spacing w:after="0" w:line="240" w:lineRule="auto"/>
              <w:rPr>
                <w:rFonts w:ascii="Times New Roman" w:hAnsi="Times New Roman"/>
                <w:sz w:val="20"/>
                <w:szCs w:val="20"/>
                <w:lang w:val="kk-KZ"/>
              </w:rPr>
            </w:pPr>
          </w:p>
        </w:tc>
        <w:tc>
          <w:tcPr>
            <w:tcW w:w="2388" w:type="dxa"/>
            <w:vMerge/>
            <w:tcBorders>
              <w:left w:val="single" w:sz="4" w:space="0" w:color="auto"/>
              <w:right w:val="single" w:sz="4" w:space="0" w:color="auto"/>
            </w:tcBorders>
          </w:tcPr>
          <w:p w14:paraId="01AB9D01" w14:textId="77777777" w:rsidR="00451F4C" w:rsidRPr="00EA09A3" w:rsidRDefault="00451F4C" w:rsidP="008D1BBF">
            <w:pPr>
              <w:spacing w:after="0" w:line="240" w:lineRule="auto"/>
              <w:rPr>
                <w:rFonts w:ascii="Times New Roman" w:hAnsi="Times New Roman"/>
                <w:sz w:val="20"/>
                <w:szCs w:val="20"/>
              </w:rPr>
            </w:pPr>
          </w:p>
        </w:tc>
      </w:tr>
      <w:tr w:rsidR="00EA09A3" w:rsidRPr="00EA09A3" w14:paraId="650CB23A" w14:textId="77777777" w:rsidTr="008D1BBF">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7CD4C25B"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0931067D"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8D28C67" w14:textId="77777777" w:rsidR="00451F4C" w:rsidRPr="00EA09A3" w:rsidRDefault="00451F4C" w:rsidP="008D1BBF">
            <w:pPr>
              <w:spacing w:after="0" w:line="240" w:lineRule="auto"/>
              <w:rPr>
                <w:rFonts w:ascii="Times New Roman" w:hAnsi="Times New Roman"/>
                <w:sz w:val="20"/>
                <w:szCs w:val="20"/>
              </w:rPr>
            </w:pPr>
            <w:r w:rsidRPr="00EA09A3">
              <w:rPr>
                <w:rFonts w:ascii="Times New Roman" w:hAnsi="Times New Roman"/>
                <w:sz w:val="20"/>
                <w:szCs w:val="20"/>
              </w:rPr>
              <w:t>0-24</w:t>
            </w:r>
          </w:p>
        </w:tc>
        <w:tc>
          <w:tcPr>
            <w:tcW w:w="1843" w:type="dxa"/>
            <w:vMerge/>
            <w:tcBorders>
              <w:bottom w:val="single" w:sz="4" w:space="0" w:color="000000"/>
              <w:right w:val="single" w:sz="4" w:space="0" w:color="000000"/>
            </w:tcBorders>
            <w:shd w:val="clear" w:color="auto" w:fill="92D050"/>
          </w:tcPr>
          <w:p w14:paraId="00611E98" w14:textId="77777777" w:rsidR="00451F4C" w:rsidRPr="00EA09A3" w:rsidRDefault="00451F4C" w:rsidP="008D1BBF">
            <w:pPr>
              <w:spacing w:after="0" w:line="240" w:lineRule="auto"/>
              <w:rPr>
                <w:rFonts w:ascii="Times New Roman" w:hAnsi="Times New Roman"/>
                <w:sz w:val="20"/>
                <w:szCs w:val="20"/>
                <w:highlight w:val="green"/>
              </w:rPr>
            </w:pPr>
          </w:p>
        </w:tc>
        <w:tc>
          <w:tcPr>
            <w:tcW w:w="3260" w:type="dxa"/>
            <w:vMerge/>
            <w:tcBorders>
              <w:left w:val="single" w:sz="4" w:space="0" w:color="000000"/>
              <w:bottom w:val="single" w:sz="4" w:space="0" w:color="auto"/>
              <w:right w:val="single" w:sz="4" w:space="0" w:color="auto"/>
            </w:tcBorders>
          </w:tcPr>
          <w:p w14:paraId="28DF5229" w14:textId="77777777" w:rsidR="00451F4C" w:rsidRPr="00EA09A3" w:rsidRDefault="00451F4C" w:rsidP="008D1BBF">
            <w:pPr>
              <w:spacing w:after="0" w:line="240" w:lineRule="auto"/>
              <w:rPr>
                <w:rFonts w:ascii="Times New Roman" w:hAnsi="Times New Roman"/>
                <w:sz w:val="20"/>
                <w:szCs w:val="20"/>
                <w:lang w:val="kk-KZ"/>
              </w:rPr>
            </w:pPr>
          </w:p>
        </w:tc>
        <w:tc>
          <w:tcPr>
            <w:tcW w:w="2388" w:type="dxa"/>
            <w:vMerge/>
            <w:tcBorders>
              <w:left w:val="single" w:sz="4" w:space="0" w:color="auto"/>
              <w:bottom w:val="single" w:sz="4" w:space="0" w:color="auto"/>
              <w:right w:val="single" w:sz="4" w:space="0" w:color="auto"/>
            </w:tcBorders>
          </w:tcPr>
          <w:p w14:paraId="1A5FB76E" w14:textId="77777777" w:rsidR="00451F4C" w:rsidRPr="00EA09A3" w:rsidRDefault="00451F4C" w:rsidP="008D1BBF">
            <w:pPr>
              <w:spacing w:after="0" w:line="240" w:lineRule="auto"/>
              <w:rPr>
                <w:rFonts w:ascii="Times New Roman" w:hAnsi="Times New Roman"/>
                <w:sz w:val="20"/>
                <w:szCs w:val="20"/>
              </w:rPr>
            </w:pPr>
          </w:p>
        </w:tc>
      </w:tr>
      <w:tr w:rsidR="00EA09A3" w:rsidRPr="00EA09A3" w14:paraId="6F960282" w14:textId="77777777" w:rsidTr="008D1BBF">
        <w:trPr>
          <w:trHeight w:val="58"/>
        </w:trPr>
        <w:tc>
          <w:tcPr>
            <w:tcW w:w="10610" w:type="dxa"/>
            <w:gridSpan w:val="7"/>
            <w:tcBorders>
              <w:top w:val="single" w:sz="4" w:space="0" w:color="auto"/>
              <w:left w:val="single" w:sz="4" w:space="0" w:color="000000"/>
              <w:bottom w:val="single" w:sz="4" w:space="0" w:color="000000"/>
              <w:right w:val="single" w:sz="4" w:space="0" w:color="000000"/>
            </w:tcBorders>
          </w:tcPr>
          <w:p w14:paraId="331E4EE9" w14:textId="77777777" w:rsidR="00451F4C" w:rsidRPr="00EA09A3" w:rsidRDefault="00451F4C" w:rsidP="008D1BBF">
            <w:pPr>
              <w:tabs>
                <w:tab w:val="left" w:pos="1276"/>
              </w:tabs>
              <w:spacing w:after="0" w:line="240" w:lineRule="auto"/>
              <w:jc w:val="center"/>
              <w:rPr>
                <w:rFonts w:ascii="Times New Roman" w:hAnsi="Times New Roman"/>
                <w:b/>
                <w:sz w:val="20"/>
                <w:szCs w:val="20"/>
              </w:rPr>
            </w:pPr>
          </w:p>
          <w:p w14:paraId="2CC61371" w14:textId="77777777" w:rsidR="00451F4C" w:rsidRPr="00EA09A3" w:rsidRDefault="00451F4C" w:rsidP="008D1BBF">
            <w:pPr>
              <w:tabs>
                <w:tab w:val="left" w:pos="301"/>
                <w:tab w:val="center" w:pos="5130"/>
              </w:tabs>
              <w:spacing w:after="0" w:line="240" w:lineRule="auto"/>
              <w:rPr>
                <w:rFonts w:ascii="Times New Roman" w:hAnsi="Times New Roman"/>
                <w:b/>
                <w:bCs/>
                <w:sz w:val="20"/>
                <w:szCs w:val="20"/>
              </w:rPr>
            </w:pPr>
            <w:r w:rsidRPr="00EA09A3">
              <w:rPr>
                <w:rFonts w:ascii="Times New Roman" w:hAnsi="Times New Roman"/>
                <w:b/>
                <w:bCs/>
                <w:sz w:val="20"/>
                <w:szCs w:val="20"/>
              </w:rPr>
              <w:tab/>
            </w:r>
            <w:r w:rsidRPr="00EA09A3">
              <w:rPr>
                <w:rFonts w:ascii="Times New Roman" w:hAnsi="Times New Roman"/>
                <w:b/>
                <w:bCs/>
                <w:sz w:val="20"/>
                <w:szCs w:val="20"/>
              </w:rPr>
              <w:tab/>
              <w:t>Оқу курсының мазмұнын іске асыру күнтізбесі (кестесі). Оқыту</w:t>
            </w:r>
            <w:r w:rsidRPr="00EA09A3">
              <w:rPr>
                <w:rFonts w:ascii="Times New Roman" w:hAnsi="Times New Roman"/>
                <w:b/>
                <w:bCs/>
                <w:sz w:val="20"/>
                <w:szCs w:val="20"/>
                <w:lang w:val="kk-KZ"/>
              </w:rPr>
              <w:t xml:space="preserve">дың </w:t>
            </w:r>
            <w:r w:rsidRPr="00EA09A3">
              <w:rPr>
                <w:rFonts w:ascii="Times New Roman" w:hAnsi="Times New Roman"/>
                <w:b/>
                <w:bCs/>
                <w:sz w:val="20"/>
                <w:szCs w:val="20"/>
              </w:rPr>
              <w:t>және</w:t>
            </w:r>
            <w:r w:rsidRPr="00EA09A3">
              <w:rPr>
                <w:rFonts w:ascii="Times New Roman" w:hAnsi="Times New Roman"/>
                <w:b/>
                <w:bCs/>
                <w:sz w:val="20"/>
                <w:szCs w:val="20"/>
                <w:lang w:val="kk-KZ"/>
              </w:rPr>
              <w:t xml:space="preserve"> білім берудің</w:t>
            </w:r>
            <w:r w:rsidRPr="00EA09A3">
              <w:rPr>
                <w:rFonts w:ascii="Times New Roman" w:hAnsi="Times New Roman"/>
                <w:b/>
                <w:bCs/>
                <w:sz w:val="20"/>
                <w:szCs w:val="20"/>
              </w:rPr>
              <w:t xml:space="preserve"> әдістері.</w:t>
            </w:r>
          </w:p>
          <w:p w14:paraId="45E4A4E0" w14:textId="77777777" w:rsidR="00451F4C" w:rsidRPr="00EA09A3" w:rsidRDefault="00451F4C" w:rsidP="008D1BBF">
            <w:pPr>
              <w:spacing w:after="0" w:line="240" w:lineRule="auto"/>
              <w:jc w:val="center"/>
              <w:rPr>
                <w:rFonts w:ascii="Times New Roman" w:hAnsi="Times New Roman"/>
                <w:b/>
                <w:sz w:val="20"/>
                <w:szCs w:val="20"/>
              </w:rPr>
            </w:pPr>
          </w:p>
        </w:tc>
      </w:tr>
    </w:tbl>
    <w:p w14:paraId="68EB2CF6" w14:textId="77777777" w:rsidR="00451F4C" w:rsidRPr="00EA09A3" w:rsidRDefault="00451F4C" w:rsidP="00451F4C">
      <w:pPr>
        <w:spacing w:after="0"/>
        <w:rPr>
          <w:vanish/>
        </w:rPr>
      </w:pPr>
    </w:p>
    <w:tbl>
      <w:tblPr>
        <w:tblW w:w="1060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767"/>
        <w:gridCol w:w="880"/>
        <w:gridCol w:w="821"/>
      </w:tblGrid>
      <w:tr w:rsidR="00EA09A3" w:rsidRPr="00EA09A3" w14:paraId="113B5A27" w14:textId="77777777" w:rsidTr="008D1BBF">
        <w:tc>
          <w:tcPr>
            <w:tcW w:w="1135" w:type="dxa"/>
          </w:tcPr>
          <w:p w14:paraId="2128BD66" w14:textId="77777777" w:rsidR="00451F4C" w:rsidRPr="00EA09A3" w:rsidRDefault="00451F4C" w:rsidP="008D1BBF">
            <w:pPr>
              <w:tabs>
                <w:tab w:val="left" w:pos="1276"/>
              </w:tabs>
              <w:spacing w:after="0" w:line="240" w:lineRule="auto"/>
              <w:jc w:val="center"/>
              <w:rPr>
                <w:rFonts w:ascii="Times New Roman" w:hAnsi="Times New Roman"/>
                <w:b/>
                <w:sz w:val="20"/>
                <w:szCs w:val="20"/>
                <w:lang w:val="kk-KZ"/>
              </w:rPr>
            </w:pPr>
            <w:r w:rsidRPr="00EA09A3">
              <w:rPr>
                <w:rFonts w:ascii="Times New Roman" w:hAnsi="Times New Roman"/>
                <w:b/>
                <w:sz w:val="20"/>
                <w:szCs w:val="20"/>
                <w:lang w:val="kk-KZ"/>
              </w:rPr>
              <w:t>Аптасы</w:t>
            </w:r>
          </w:p>
        </w:tc>
        <w:tc>
          <w:tcPr>
            <w:tcW w:w="7767" w:type="dxa"/>
          </w:tcPr>
          <w:p w14:paraId="32F6B857" w14:textId="77777777" w:rsidR="00451F4C" w:rsidRPr="00EA09A3" w:rsidRDefault="00451F4C" w:rsidP="008D1BBF">
            <w:pPr>
              <w:tabs>
                <w:tab w:val="left" w:pos="1276"/>
              </w:tabs>
              <w:spacing w:after="0" w:line="240" w:lineRule="auto"/>
              <w:jc w:val="center"/>
              <w:rPr>
                <w:rFonts w:ascii="Times New Roman" w:hAnsi="Times New Roman"/>
                <w:b/>
                <w:sz w:val="20"/>
                <w:szCs w:val="20"/>
                <w:lang w:val="kk-KZ"/>
              </w:rPr>
            </w:pPr>
            <w:r w:rsidRPr="00EA09A3">
              <w:rPr>
                <w:rFonts w:ascii="Times New Roman" w:hAnsi="Times New Roman"/>
                <w:b/>
                <w:sz w:val="20"/>
                <w:szCs w:val="20"/>
                <w:lang w:val="kk-KZ"/>
              </w:rPr>
              <w:t>Тақырып атауы</w:t>
            </w:r>
          </w:p>
        </w:tc>
        <w:tc>
          <w:tcPr>
            <w:tcW w:w="880" w:type="dxa"/>
          </w:tcPr>
          <w:p w14:paraId="3E0AA39E" w14:textId="77777777" w:rsidR="00451F4C" w:rsidRPr="00EA09A3" w:rsidRDefault="00451F4C" w:rsidP="008D1BBF">
            <w:pPr>
              <w:tabs>
                <w:tab w:val="left" w:pos="1276"/>
              </w:tabs>
              <w:spacing w:after="0" w:line="240" w:lineRule="auto"/>
              <w:rPr>
                <w:rFonts w:ascii="Times New Roman" w:hAnsi="Times New Roman"/>
                <w:b/>
                <w:sz w:val="20"/>
                <w:szCs w:val="20"/>
                <w:lang w:val="kk-KZ"/>
              </w:rPr>
            </w:pPr>
            <w:r w:rsidRPr="00EA09A3">
              <w:rPr>
                <w:rFonts w:ascii="Times New Roman" w:hAnsi="Times New Roman"/>
                <w:b/>
                <w:sz w:val="20"/>
                <w:szCs w:val="20"/>
                <w:lang w:val="kk-KZ"/>
              </w:rPr>
              <w:t>Сағат саны</w:t>
            </w:r>
          </w:p>
        </w:tc>
        <w:tc>
          <w:tcPr>
            <w:tcW w:w="821" w:type="dxa"/>
          </w:tcPr>
          <w:p w14:paraId="3933BF36" w14:textId="77777777" w:rsidR="00451F4C" w:rsidRPr="00EA09A3" w:rsidRDefault="00451F4C" w:rsidP="008D1BBF">
            <w:pPr>
              <w:tabs>
                <w:tab w:val="left" w:pos="1276"/>
              </w:tabs>
              <w:spacing w:after="0" w:line="240" w:lineRule="auto"/>
              <w:ind w:firstLine="26"/>
              <w:rPr>
                <w:rFonts w:ascii="Times New Roman" w:hAnsi="Times New Roman"/>
                <w:b/>
                <w:sz w:val="20"/>
                <w:szCs w:val="20"/>
                <w:lang w:val="kk-KZ"/>
              </w:rPr>
            </w:pPr>
            <w:r w:rsidRPr="00EA09A3">
              <w:rPr>
                <w:rFonts w:ascii="Times New Roman" w:hAnsi="Times New Roman"/>
                <w:b/>
                <w:sz w:val="20"/>
                <w:szCs w:val="20"/>
              </w:rPr>
              <w:t xml:space="preserve">Макс </w:t>
            </w:r>
            <w:r w:rsidRPr="00EA09A3">
              <w:rPr>
                <w:rFonts w:ascii="Times New Roman" w:hAnsi="Times New Roman"/>
                <w:b/>
                <w:sz w:val="20"/>
                <w:szCs w:val="20"/>
                <w:lang w:val="kk-KZ"/>
              </w:rPr>
              <w:t>б</w:t>
            </w:r>
            <w:r w:rsidRPr="00EA09A3">
              <w:rPr>
                <w:rFonts w:ascii="Times New Roman" w:hAnsi="Times New Roman"/>
                <w:b/>
                <w:sz w:val="20"/>
                <w:szCs w:val="20"/>
              </w:rPr>
              <w:t>алл</w:t>
            </w:r>
          </w:p>
        </w:tc>
      </w:tr>
      <w:tr w:rsidR="00EA09A3" w:rsidRPr="00EA09A3" w14:paraId="04126E1C" w14:textId="77777777" w:rsidTr="00A24C1B">
        <w:trPr>
          <w:trHeight w:val="374"/>
        </w:trPr>
        <w:tc>
          <w:tcPr>
            <w:tcW w:w="10603" w:type="dxa"/>
            <w:gridSpan w:val="4"/>
          </w:tcPr>
          <w:p w14:paraId="7F5F3F75" w14:textId="7532B5D0" w:rsidR="00F966AD" w:rsidRPr="00EA09A3" w:rsidRDefault="00F966AD" w:rsidP="00EC00D4">
            <w:pPr>
              <w:tabs>
                <w:tab w:val="left" w:pos="1276"/>
              </w:tabs>
              <w:spacing w:after="0" w:line="240" w:lineRule="auto"/>
              <w:ind w:firstLine="26"/>
              <w:jc w:val="center"/>
              <w:rPr>
                <w:rFonts w:ascii="Times New Roman" w:hAnsi="Times New Roman"/>
                <w:b/>
                <w:sz w:val="20"/>
                <w:szCs w:val="20"/>
                <w:lang w:val="kk-KZ"/>
              </w:rPr>
            </w:pPr>
            <w:r w:rsidRPr="00EA09A3">
              <w:rPr>
                <w:rFonts w:ascii="Times New Roman" w:hAnsi="Times New Roman"/>
                <w:b/>
                <w:sz w:val="20"/>
                <w:szCs w:val="20"/>
                <w:lang w:val="kk-KZ"/>
              </w:rPr>
              <w:t xml:space="preserve">Модуль 1. </w:t>
            </w:r>
            <w:r w:rsidR="00B17383" w:rsidRPr="00B17383">
              <w:rPr>
                <w:rFonts w:ascii="Times New Roman" w:hAnsi="Times New Roman"/>
                <w:b/>
                <w:sz w:val="20"/>
                <w:szCs w:val="20"/>
                <w:lang w:val="kk-KZ"/>
              </w:rPr>
              <w:t>Тұқым қуалайтын өзгергіштік</w:t>
            </w:r>
          </w:p>
        </w:tc>
      </w:tr>
      <w:tr w:rsidR="00EA09A3" w:rsidRPr="00EA09A3" w14:paraId="7E30EE35" w14:textId="77777777" w:rsidTr="008D1BBF">
        <w:tc>
          <w:tcPr>
            <w:tcW w:w="1135" w:type="dxa"/>
          </w:tcPr>
          <w:p w14:paraId="2CFE5459" w14:textId="77777777" w:rsidR="00451F4C" w:rsidRPr="00EA09A3" w:rsidRDefault="00451F4C" w:rsidP="008D1BBF">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1</w:t>
            </w:r>
          </w:p>
        </w:tc>
        <w:tc>
          <w:tcPr>
            <w:tcW w:w="7767" w:type="dxa"/>
          </w:tcPr>
          <w:p w14:paraId="33F6AD6E" w14:textId="62852E77" w:rsidR="00451F4C" w:rsidRPr="00B17383" w:rsidRDefault="00073B7D" w:rsidP="00C90756">
            <w:pPr>
              <w:tabs>
                <w:tab w:val="left" w:pos="1276"/>
              </w:tabs>
              <w:spacing w:after="0" w:line="240" w:lineRule="auto"/>
              <w:jc w:val="both"/>
              <w:rPr>
                <w:rFonts w:ascii="Times New Roman" w:hAnsi="Times New Roman"/>
                <w:b/>
                <w:sz w:val="20"/>
                <w:szCs w:val="20"/>
                <w:lang w:val="en-US"/>
              </w:rPr>
            </w:pPr>
            <w:r w:rsidRPr="00EA09A3">
              <w:rPr>
                <w:rFonts w:ascii="Times New Roman" w:hAnsi="Times New Roman"/>
                <w:b/>
                <w:sz w:val="20"/>
                <w:szCs w:val="20"/>
                <w:lang w:val="kk-KZ"/>
              </w:rPr>
              <w:t>Дәріс</w:t>
            </w:r>
            <w:r w:rsidR="00451F4C" w:rsidRPr="00EA09A3">
              <w:rPr>
                <w:rFonts w:ascii="Times New Roman" w:hAnsi="Times New Roman"/>
                <w:b/>
                <w:sz w:val="20"/>
                <w:szCs w:val="20"/>
              </w:rPr>
              <w:t xml:space="preserve"> </w:t>
            </w:r>
            <w:r w:rsidR="00451F4C" w:rsidRPr="00EA09A3">
              <w:rPr>
                <w:rFonts w:ascii="Times New Roman" w:hAnsi="Times New Roman"/>
                <w:b/>
                <w:sz w:val="20"/>
                <w:szCs w:val="20"/>
                <w:lang w:val="kk-KZ"/>
              </w:rPr>
              <w:t>1.</w:t>
            </w:r>
            <w:r w:rsidR="00451F4C" w:rsidRPr="00EA09A3">
              <w:rPr>
                <w:rFonts w:ascii="Times New Roman" w:hAnsi="Times New Roman"/>
                <w:sz w:val="20"/>
                <w:szCs w:val="20"/>
                <w:lang w:val="kk-KZ"/>
              </w:rPr>
              <w:t xml:space="preserve"> </w:t>
            </w:r>
            <w:r w:rsidR="00B17383" w:rsidRPr="00B17383">
              <w:rPr>
                <w:rFonts w:ascii="Times New Roman" w:hAnsi="Times New Roman"/>
                <w:sz w:val="20"/>
                <w:szCs w:val="20"/>
                <w:lang w:val="kk-KZ"/>
              </w:rPr>
              <w:t>Тұқым қуалаушылық және өзгергіштік. Өзгергіштік түрлері</w:t>
            </w:r>
            <w:r w:rsidR="00B17383">
              <w:rPr>
                <w:rFonts w:ascii="Times New Roman" w:hAnsi="Times New Roman"/>
                <w:sz w:val="20"/>
                <w:szCs w:val="20"/>
                <w:lang w:val="en-US"/>
              </w:rPr>
              <w:t>.</w:t>
            </w:r>
          </w:p>
        </w:tc>
        <w:tc>
          <w:tcPr>
            <w:tcW w:w="880" w:type="dxa"/>
          </w:tcPr>
          <w:p w14:paraId="1968194C" w14:textId="77777777" w:rsidR="00451F4C" w:rsidRPr="00EA09A3" w:rsidRDefault="00451F4C" w:rsidP="008D1BBF">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en-US"/>
              </w:rPr>
              <w:t>1</w:t>
            </w:r>
          </w:p>
        </w:tc>
        <w:tc>
          <w:tcPr>
            <w:tcW w:w="821" w:type="dxa"/>
          </w:tcPr>
          <w:p w14:paraId="499F4543" w14:textId="77777777" w:rsidR="00451F4C" w:rsidRPr="00EA09A3" w:rsidRDefault="00451F4C" w:rsidP="008D1BBF">
            <w:pPr>
              <w:tabs>
                <w:tab w:val="left" w:pos="1276"/>
              </w:tabs>
              <w:spacing w:after="0" w:line="240" w:lineRule="auto"/>
              <w:jc w:val="center"/>
              <w:rPr>
                <w:rFonts w:ascii="Times New Roman" w:hAnsi="Times New Roman"/>
                <w:b/>
                <w:sz w:val="20"/>
                <w:szCs w:val="20"/>
              </w:rPr>
            </w:pPr>
          </w:p>
        </w:tc>
      </w:tr>
      <w:tr w:rsidR="00EA09A3" w:rsidRPr="00EA09A3" w14:paraId="2E26BA7F" w14:textId="77777777" w:rsidTr="008D1BBF">
        <w:tc>
          <w:tcPr>
            <w:tcW w:w="1135" w:type="dxa"/>
            <w:vAlign w:val="center"/>
          </w:tcPr>
          <w:p w14:paraId="362F6369" w14:textId="77777777" w:rsidR="00451F4C" w:rsidRPr="00EA09A3" w:rsidRDefault="00451F4C" w:rsidP="008D1BBF">
            <w:pPr>
              <w:tabs>
                <w:tab w:val="left" w:pos="1276"/>
              </w:tabs>
              <w:spacing w:after="0" w:line="240" w:lineRule="auto"/>
              <w:jc w:val="center"/>
              <w:rPr>
                <w:rFonts w:ascii="Times New Roman" w:hAnsi="Times New Roman"/>
                <w:b/>
                <w:sz w:val="20"/>
                <w:szCs w:val="20"/>
              </w:rPr>
            </w:pPr>
          </w:p>
        </w:tc>
        <w:tc>
          <w:tcPr>
            <w:tcW w:w="7767" w:type="dxa"/>
          </w:tcPr>
          <w:p w14:paraId="53058C3C" w14:textId="791F2881" w:rsidR="00451F4C" w:rsidRPr="00B17383" w:rsidRDefault="00073B7D" w:rsidP="00073B7D">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eastAsia="ru-RU"/>
              </w:rPr>
              <w:t>Зертханалық</w:t>
            </w:r>
            <w:r w:rsidR="00451F4C" w:rsidRPr="00EA09A3">
              <w:rPr>
                <w:rFonts w:ascii="Times New Roman" w:hAnsi="Times New Roman"/>
                <w:b/>
                <w:sz w:val="20"/>
                <w:szCs w:val="20"/>
                <w:lang w:eastAsia="ru-RU"/>
              </w:rPr>
              <w:t xml:space="preserve"> (п</w:t>
            </w:r>
            <w:r w:rsidR="00451F4C" w:rsidRPr="00EA09A3">
              <w:rPr>
                <w:rFonts w:ascii="Times New Roman" w:hAnsi="Times New Roman"/>
                <w:b/>
                <w:sz w:val="20"/>
                <w:szCs w:val="20"/>
                <w:lang w:val="kk-KZ" w:eastAsia="ru-RU"/>
              </w:rPr>
              <w:t xml:space="preserve">рактикалық) </w:t>
            </w:r>
            <w:r w:rsidRPr="00EA09A3">
              <w:rPr>
                <w:rFonts w:ascii="Times New Roman" w:hAnsi="Times New Roman"/>
                <w:b/>
                <w:sz w:val="20"/>
                <w:szCs w:val="20"/>
                <w:lang w:val="kk-KZ" w:eastAsia="ru-RU"/>
              </w:rPr>
              <w:t xml:space="preserve">сабақ </w:t>
            </w:r>
            <w:r w:rsidR="00451F4C" w:rsidRPr="00EA09A3">
              <w:rPr>
                <w:rFonts w:ascii="Times New Roman" w:hAnsi="Times New Roman"/>
                <w:b/>
                <w:sz w:val="20"/>
                <w:szCs w:val="20"/>
                <w:lang w:val="kk-KZ" w:eastAsia="ru-RU"/>
              </w:rPr>
              <w:t>1.</w:t>
            </w:r>
            <w:r w:rsidR="00451F4C" w:rsidRPr="00EA09A3">
              <w:rPr>
                <w:rFonts w:ascii="Times New Roman" w:hAnsi="Times New Roman"/>
                <w:sz w:val="20"/>
                <w:szCs w:val="20"/>
                <w:lang w:eastAsia="ru-RU"/>
              </w:rPr>
              <w:t xml:space="preserve"> </w:t>
            </w:r>
            <w:r w:rsidR="001470EA" w:rsidRPr="001470EA">
              <w:rPr>
                <w:rFonts w:ascii="Times New Roman" w:hAnsi="Times New Roman"/>
                <w:sz w:val="20"/>
                <w:szCs w:val="20"/>
                <w:lang w:val="kk-KZ" w:eastAsia="ru-RU"/>
              </w:rPr>
              <w:t>Ортаның генетикалық белсенді факторлары. Генетикалық процесстер, олардың зардаптары. Бағдарланған клетка өлімінің (апоптоздың) молекулалық механизмдері.</w:t>
            </w:r>
          </w:p>
        </w:tc>
        <w:tc>
          <w:tcPr>
            <w:tcW w:w="880" w:type="dxa"/>
          </w:tcPr>
          <w:p w14:paraId="16E1B284" w14:textId="77777777" w:rsidR="00451F4C" w:rsidRPr="00EA09A3" w:rsidRDefault="00451F4C" w:rsidP="008D1BBF">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en-US"/>
              </w:rPr>
              <w:t>2</w:t>
            </w:r>
          </w:p>
        </w:tc>
        <w:tc>
          <w:tcPr>
            <w:tcW w:w="821" w:type="dxa"/>
          </w:tcPr>
          <w:p w14:paraId="6B8A27D3" w14:textId="2488971B" w:rsidR="00451F4C" w:rsidRPr="0016065A" w:rsidRDefault="0016065A" w:rsidP="008D1BBF">
            <w:pPr>
              <w:tabs>
                <w:tab w:val="left" w:pos="1276"/>
              </w:tabs>
              <w:spacing w:after="0" w:line="240" w:lineRule="auto"/>
              <w:jc w:val="center"/>
              <w:rPr>
                <w:rFonts w:ascii="Times New Roman" w:hAnsi="Times New Roman"/>
                <w:b/>
                <w:sz w:val="20"/>
                <w:szCs w:val="20"/>
                <w:lang w:val="en-US"/>
              </w:rPr>
            </w:pPr>
            <w:r>
              <w:rPr>
                <w:rFonts w:ascii="Times New Roman" w:hAnsi="Times New Roman"/>
                <w:sz w:val="20"/>
                <w:szCs w:val="20"/>
                <w:lang w:val="en-US"/>
              </w:rPr>
              <w:t>0</w:t>
            </w:r>
          </w:p>
        </w:tc>
      </w:tr>
      <w:tr w:rsidR="00EA09A3" w:rsidRPr="00EA09A3" w14:paraId="74B9C3AA" w14:textId="77777777" w:rsidTr="008D1BBF">
        <w:tc>
          <w:tcPr>
            <w:tcW w:w="1135" w:type="dxa"/>
          </w:tcPr>
          <w:p w14:paraId="1ECD62E5" w14:textId="77777777" w:rsidR="00451F4C" w:rsidRPr="00EA09A3" w:rsidRDefault="00451F4C" w:rsidP="008D1BBF">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2</w:t>
            </w:r>
          </w:p>
        </w:tc>
        <w:tc>
          <w:tcPr>
            <w:tcW w:w="7767" w:type="dxa"/>
          </w:tcPr>
          <w:p w14:paraId="4857ACFA" w14:textId="012B6BB4" w:rsidR="00451F4C" w:rsidRPr="00EA09A3" w:rsidRDefault="00A01862" w:rsidP="008D1BBF">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Дәріс</w:t>
            </w:r>
            <w:r w:rsidR="00451F4C" w:rsidRPr="00EA09A3">
              <w:rPr>
                <w:rFonts w:ascii="Times New Roman" w:hAnsi="Times New Roman"/>
                <w:b/>
                <w:sz w:val="20"/>
                <w:szCs w:val="20"/>
                <w:lang w:val="kk-KZ"/>
              </w:rPr>
              <w:t xml:space="preserve"> 2.</w:t>
            </w:r>
            <w:r w:rsidR="00451F4C" w:rsidRPr="00EA09A3">
              <w:rPr>
                <w:rFonts w:ascii="Times New Roman" w:hAnsi="Times New Roman"/>
                <w:sz w:val="20"/>
                <w:szCs w:val="20"/>
                <w:lang w:val="kk-KZ"/>
              </w:rPr>
              <w:t xml:space="preserve"> </w:t>
            </w:r>
            <w:r w:rsidR="00B17383" w:rsidRPr="00B17383">
              <w:rPr>
                <w:rFonts w:ascii="Times New Roman" w:hAnsi="Times New Roman"/>
                <w:sz w:val="20"/>
                <w:szCs w:val="20"/>
                <w:lang w:val="kk-KZ"/>
              </w:rPr>
              <w:t>Спонтанды және индукцияланған мутациялар, олардың жіктелуі. Мутагендік факторлар және олардың жіктелуі</w:t>
            </w:r>
            <w:r w:rsidR="003A6080">
              <w:rPr>
                <w:rFonts w:ascii="Times New Roman" w:hAnsi="Times New Roman"/>
                <w:sz w:val="20"/>
                <w:szCs w:val="20"/>
                <w:lang w:val="kk-KZ"/>
              </w:rPr>
              <w:t>.</w:t>
            </w:r>
          </w:p>
        </w:tc>
        <w:tc>
          <w:tcPr>
            <w:tcW w:w="880" w:type="dxa"/>
          </w:tcPr>
          <w:p w14:paraId="6693DF17" w14:textId="77777777" w:rsidR="00451F4C" w:rsidRPr="00EA09A3" w:rsidRDefault="00451F4C" w:rsidP="008D1BBF">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en-US"/>
              </w:rPr>
              <w:t>1</w:t>
            </w:r>
          </w:p>
        </w:tc>
        <w:tc>
          <w:tcPr>
            <w:tcW w:w="821" w:type="dxa"/>
          </w:tcPr>
          <w:p w14:paraId="51E26140" w14:textId="77777777" w:rsidR="00451F4C" w:rsidRPr="00EA09A3" w:rsidRDefault="00451F4C" w:rsidP="008D1BBF">
            <w:pPr>
              <w:tabs>
                <w:tab w:val="left" w:pos="1276"/>
              </w:tabs>
              <w:spacing w:after="0" w:line="240" w:lineRule="auto"/>
              <w:jc w:val="center"/>
              <w:rPr>
                <w:rFonts w:ascii="Times New Roman" w:hAnsi="Times New Roman"/>
                <w:b/>
                <w:sz w:val="20"/>
                <w:szCs w:val="20"/>
              </w:rPr>
            </w:pPr>
          </w:p>
        </w:tc>
      </w:tr>
      <w:tr w:rsidR="00EA09A3" w:rsidRPr="00EA09A3" w14:paraId="6D66A992" w14:textId="77777777" w:rsidTr="008D1BBF">
        <w:tc>
          <w:tcPr>
            <w:tcW w:w="1135" w:type="dxa"/>
          </w:tcPr>
          <w:p w14:paraId="159454C9" w14:textId="77777777" w:rsidR="00451F4C" w:rsidRPr="00EA09A3" w:rsidRDefault="00451F4C" w:rsidP="008D1BBF">
            <w:pPr>
              <w:tabs>
                <w:tab w:val="left" w:pos="1276"/>
              </w:tabs>
              <w:spacing w:after="0" w:line="240" w:lineRule="auto"/>
              <w:jc w:val="center"/>
              <w:rPr>
                <w:rFonts w:ascii="Times New Roman" w:hAnsi="Times New Roman"/>
                <w:b/>
                <w:sz w:val="20"/>
                <w:szCs w:val="20"/>
              </w:rPr>
            </w:pPr>
          </w:p>
        </w:tc>
        <w:tc>
          <w:tcPr>
            <w:tcW w:w="7767" w:type="dxa"/>
          </w:tcPr>
          <w:p w14:paraId="76855897" w14:textId="348A49B7" w:rsidR="00451F4C" w:rsidRPr="00EA09A3" w:rsidRDefault="00A01862" w:rsidP="00C90756">
            <w:pPr>
              <w:tabs>
                <w:tab w:val="left" w:pos="1276"/>
              </w:tabs>
              <w:spacing w:after="0" w:line="240" w:lineRule="auto"/>
              <w:jc w:val="both"/>
              <w:rPr>
                <w:rFonts w:ascii="Times New Roman" w:hAnsi="Times New Roman"/>
                <w:sz w:val="20"/>
                <w:szCs w:val="20"/>
                <w:lang w:val="kk-KZ"/>
              </w:rPr>
            </w:pPr>
            <w:r w:rsidRPr="00EA09A3">
              <w:rPr>
                <w:rFonts w:ascii="Times New Roman" w:hAnsi="Times New Roman"/>
                <w:b/>
                <w:sz w:val="20"/>
                <w:szCs w:val="20"/>
                <w:lang w:val="kk-KZ" w:eastAsia="ru-RU"/>
              </w:rPr>
              <w:t>Зертханалық</w:t>
            </w:r>
            <w:r w:rsidRPr="00EA09A3">
              <w:rPr>
                <w:rFonts w:ascii="Times New Roman" w:hAnsi="Times New Roman"/>
                <w:b/>
                <w:sz w:val="20"/>
                <w:szCs w:val="20"/>
                <w:lang w:eastAsia="ru-RU"/>
              </w:rPr>
              <w:t xml:space="preserve"> (п</w:t>
            </w:r>
            <w:r w:rsidRPr="00EA09A3">
              <w:rPr>
                <w:rFonts w:ascii="Times New Roman" w:hAnsi="Times New Roman"/>
                <w:b/>
                <w:sz w:val="20"/>
                <w:szCs w:val="20"/>
                <w:lang w:val="kk-KZ" w:eastAsia="ru-RU"/>
              </w:rPr>
              <w:t xml:space="preserve">рактикалық) сабақ </w:t>
            </w:r>
            <w:r w:rsidR="00451F4C" w:rsidRPr="00EA09A3">
              <w:rPr>
                <w:rFonts w:ascii="Times New Roman" w:hAnsi="Times New Roman"/>
                <w:b/>
                <w:sz w:val="20"/>
                <w:szCs w:val="20"/>
                <w:lang w:val="kk-KZ"/>
              </w:rPr>
              <w:t>2.</w:t>
            </w:r>
            <w:r w:rsidR="00451F4C" w:rsidRPr="00EA09A3">
              <w:rPr>
                <w:rFonts w:ascii="Times New Roman" w:hAnsi="Times New Roman"/>
                <w:sz w:val="20"/>
                <w:szCs w:val="20"/>
                <w:lang w:val="kk-KZ"/>
              </w:rPr>
              <w:t xml:space="preserve"> </w:t>
            </w:r>
            <w:r w:rsidR="001470EA" w:rsidRPr="001470EA">
              <w:rPr>
                <w:rFonts w:ascii="Times New Roman" w:hAnsi="Times New Roman"/>
                <w:sz w:val="20"/>
                <w:szCs w:val="20"/>
                <w:lang w:val="kk-KZ"/>
              </w:rPr>
              <w:t>Өзгергіштіктің жіктелуі мен мутацияны жіктеудің принциптері. Модификациялық өзгергіштің механизмдері</w:t>
            </w:r>
          </w:p>
        </w:tc>
        <w:tc>
          <w:tcPr>
            <w:tcW w:w="880" w:type="dxa"/>
          </w:tcPr>
          <w:p w14:paraId="74A4942F" w14:textId="77777777" w:rsidR="00451F4C" w:rsidRPr="00EA09A3" w:rsidRDefault="00451F4C" w:rsidP="008D1BBF">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rPr>
              <w:t>2</w:t>
            </w:r>
          </w:p>
        </w:tc>
        <w:tc>
          <w:tcPr>
            <w:tcW w:w="821" w:type="dxa"/>
          </w:tcPr>
          <w:p w14:paraId="68D5CEAD" w14:textId="20E0FEE9" w:rsidR="00451F4C" w:rsidRPr="0016065A" w:rsidRDefault="0016065A" w:rsidP="008D1BBF">
            <w:pPr>
              <w:tabs>
                <w:tab w:val="left" w:pos="1276"/>
              </w:tabs>
              <w:spacing w:after="0" w:line="240" w:lineRule="auto"/>
              <w:jc w:val="center"/>
              <w:rPr>
                <w:rFonts w:ascii="Times New Roman" w:hAnsi="Times New Roman"/>
                <w:b/>
                <w:sz w:val="20"/>
                <w:szCs w:val="20"/>
                <w:lang w:val="en-US"/>
              </w:rPr>
            </w:pPr>
            <w:r>
              <w:rPr>
                <w:rFonts w:ascii="Times New Roman" w:hAnsi="Times New Roman"/>
                <w:sz w:val="20"/>
                <w:szCs w:val="20"/>
                <w:lang w:val="en-US"/>
              </w:rPr>
              <w:t>0</w:t>
            </w:r>
          </w:p>
        </w:tc>
      </w:tr>
      <w:tr w:rsidR="00EA09A3" w:rsidRPr="00EA09A3" w14:paraId="5B5F97FF" w14:textId="77777777" w:rsidTr="008D1BBF">
        <w:tc>
          <w:tcPr>
            <w:tcW w:w="1135" w:type="dxa"/>
          </w:tcPr>
          <w:p w14:paraId="1684475E" w14:textId="77777777" w:rsidR="00451F4C" w:rsidRPr="00EA09A3" w:rsidRDefault="00451F4C" w:rsidP="008D1BBF">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3</w:t>
            </w:r>
          </w:p>
        </w:tc>
        <w:tc>
          <w:tcPr>
            <w:tcW w:w="7767" w:type="dxa"/>
          </w:tcPr>
          <w:p w14:paraId="6BB2A867" w14:textId="04BA28AC" w:rsidR="00451F4C" w:rsidRPr="00EA09A3" w:rsidRDefault="00A01862" w:rsidP="008D1BBF">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Дәріс</w:t>
            </w:r>
            <w:r w:rsidR="00451F4C" w:rsidRPr="00EA09A3">
              <w:rPr>
                <w:rFonts w:ascii="Times New Roman" w:hAnsi="Times New Roman"/>
                <w:b/>
                <w:sz w:val="20"/>
                <w:szCs w:val="20"/>
                <w:lang w:val="kk-KZ"/>
              </w:rPr>
              <w:t xml:space="preserve"> 3.</w:t>
            </w:r>
            <w:r w:rsidR="00451F4C" w:rsidRPr="00EA09A3">
              <w:rPr>
                <w:rFonts w:ascii="Times New Roman" w:hAnsi="Times New Roman"/>
                <w:sz w:val="20"/>
                <w:szCs w:val="20"/>
                <w:lang w:val="kk-KZ"/>
              </w:rPr>
              <w:t xml:space="preserve"> </w:t>
            </w:r>
            <w:r w:rsidR="00B17383" w:rsidRPr="00B17383">
              <w:rPr>
                <w:rFonts w:ascii="Times New Roman" w:hAnsi="Times New Roman"/>
                <w:sz w:val="20"/>
                <w:szCs w:val="20"/>
                <w:lang w:val="kk-KZ"/>
              </w:rPr>
              <w:t>Хромосомалардың құрылымы мен қызметі.</w:t>
            </w:r>
          </w:p>
        </w:tc>
        <w:tc>
          <w:tcPr>
            <w:tcW w:w="880" w:type="dxa"/>
          </w:tcPr>
          <w:p w14:paraId="3FF36DA8" w14:textId="77777777" w:rsidR="00451F4C" w:rsidRPr="00EA09A3" w:rsidRDefault="00451F4C" w:rsidP="008D1BBF">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rPr>
              <w:t>1</w:t>
            </w:r>
          </w:p>
        </w:tc>
        <w:tc>
          <w:tcPr>
            <w:tcW w:w="821" w:type="dxa"/>
          </w:tcPr>
          <w:p w14:paraId="78C291C8" w14:textId="77777777" w:rsidR="00451F4C" w:rsidRPr="00EA09A3" w:rsidRDefault="00451F4C" w:rsidP="008D1BBF">
            <w:pPr>
              <w:tabs>
                <w:tab w:val="left" w:pos="1276"/>
              </w:tabs>
              <w:spacing w:after="0" w:line="240" w:lineRule="auto"/>
              <w:jc w:val="center"/>
              <w:rPr>
                <w:rFonts w:ascii="Times New Roman" w:hAnsi="Times New Roman"/>
                <w:b/>
                <w:sz w:val="20"/>
                <w:szCs w:val="20"/>
              </w:rPr>
            </w:pPr>
          </w:p>
        </w:tc>
      </w:tr>
      <w:tr w:rsidR="00EA09A3" w:rsidRPr="00EA09A3" w14:paraId="62263A81" w14:textId="77777777" w:rsidTr="008D1BBF">
        <w:tc>
          <w:tcPr>
            <w:tcW w:w="1135" w:type="dxa"/>
          </w:tcPr>
          <w:p w14:paraId="7D56F2AA" w14:textId="77777777" w:rsidR="00451F4C" w:rsidRPr="00EA09A3" w:rsidRDefault="00451F4C" w:rsidP="008D1BBF">
            <w:pPr>
              <w:tabs>
                <w:tab w:val="left" w:pos="1276"/>
              </w:tabs>
              <w:spacing w:after="0" w:line="240" w:lineRule="auto"/>
              <w:jc w:val="center"/>
              <w:rPr>
                <w:rFonts w:ascii="Times New Roman" w:hAnsi="Times New Roman"/>
                <w:b/>
                <w:sz w:val="20"/>
                <w:szCs w:val="20"/>
              </w:rPr>
            </w:pPr>
          </w:p>
        </w:tc>
        <w:tc>
          <w:tcPr>
            <w:tcW w:w="7767" w:type="dxa"/>
          </w:tcPr>
          <w:p w14:paraId="0BA86C95" w14:textId="0B9B6AFC" w:rsidR="00451F4C" w:rsidRPr="00EA09A3" w:rsidRDefault="00A01862" w:rsidP="00BB0C80">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eastAsia="ru-RU"/>
              </w:rPr>
              <w:t>Зертханалық</w:t>
            </w:r>
            <w:r w:rsidRPr="00EA09A3">
              <w:rPr>
                <w:rFonts w:ascii="Times New Roman" w:hAnsi="Times New Roman"/>
                <w:b/>
                <w:sz w:val="20"/>
                <w:szCs w:val="20"/>
                <w:lang w:eastAsia="ru-RU"/>
              </w:rPr>
              <w:t xml:space="preserve"> (п</w:t>
            </w:r>
            <w:r w:rsidRPr="00EA09A3">
              <w:rPr>
                <w:rFonts w:ascii="Times New Roman" w:hAnsi="Times New Roman"/>
                <w:b/>
                <w:sz w:val="20"/>
                <w:szCs w:val="20"/>
                <w:lang w:val="kk-KZ" w:eastAsia="ru-RU"/>
              </w:rPr>
              <w:t xml:space="preserve">рактикалық) сабақ </w:t>
            </w:r>
            <w:r w:rsidR="00451F4C" w:rsidRPr="00EA09A3">
              <w:rPr>
                <w:rFonts w:ascii="Times New Roman" w:hAnsi="Times New Roman"/>
                <w:b/>
                <w:sz w:val="20"/>
                <w:szCs w:val="20"/>
                <w:lang w:val="kk-KZ"/>
              </w:rPr>
              <w:t>3.</w:t>
            </w:r>
            <w:r w:rsidR="00451F4C" w:rsidRPr="00EA09A3">
              <w:rPr>
                <w:rFonts w:ascii="Times New Roman" w:hAnsi="Times New Roman"/>
                <w:sz w:val="20"/>
                <w:szCs w:val="20"/>
                <w:lang w:val="kk-KZ"/>
              </w:rPr>
              <w:t xml:space="preserve"> </w:t>
            </w:r>
            <w:r w:rsidR="001470EA" w:rsidRPr="001470EA">
              <w:rPr>
                <w:rFonts w:ascii="Times New Roman" w:hAnsi="Times New Roman"/>
                <w:sz w:val="20"/>
                <w:szCs w:val="20"/>
                <w:lang w:val="kk-KZ"/>
              </w:rPr>
              <w:t>Мутагенді анықтауға қолданылатын әмбебап тест жүйелердің болмауы, заманауи тест жүйелері. Биотесттерге қойылатын талаптар. Тестілердің жіктелуі.</w:t>
            </w:r>
          </w:p>
        </w:tc>
        <w:tc>
          <w:tcPr>
            <w:tcW w:w="880" w:type="dxa"/>
          </w:tcPr>
          <w:p w14:paraId="575A3751" w14:textId="77777777" w:rsidR="00451F4C" w:rsidRPr="00EA09A3" w:rsidRDefault="00451F4C" w:rsidP="008D1BBF">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en-US"/>
              </w:rPr>
              <w:t>2</w:t>
            </w:r>
          </w:p>
        </w:tc>
        <w:tc>
          <w:tcPr>
            <w:tcW w:w="821" w:type="dxa"/>
          </w:tcPr>
          <w:p w14:paraId="3B08F831" w14:textId="7F325A90" w:rsidR="00451F4C" w:rsidRPr="0016065A" w:rsidRDefault="0016065A" w:rsidP="008D1BBF">
            <w:pPr>
              <w:tabs>
                <w:tab w:val="left" w:pos="1276"/>
              </w:tabs>
              <w:spacing w:after="0" w:line="240" w:lineRule="auto"/>
              <w:jc w:val="center"/>
              <w:rPr>
                <w:rFonts w:ascii="Times New Roman" w:hAnsi="Times New Roman"/>
                <w:b/>
                <w:sz w:val="20"/>
                <w:szCs w:val="20"/>
                <w:lang w:val="en-US"/>
              </w:rPr>
            </w:pPr>
            <w:r>
              <w:rPr>
                <w:rFonts w:ascii="Times New Roman" w:hAnsi="Times New Roman"/>
                <w:sz w:val="20"/>
                <w:szCs w:val="20"/>
                <w:lang w:val="en-US"/>
              </w:rPr>
              <w:t>0</w:t>
            </w:r>
          </w:p>
        </w:tc>
      </w:tr>
      <w:tr w:rsidR="004018EC" w:rsidRPr="00EA09A3" w14:paraId="225E9099" w14:textId="77777777" w:rsidTr="008D1BBF">
        <w:tc>
          <w:tcPr>
            <w:tcW w:w="1135" w:type="dxa"/>
          </w:tcPr>
          <w:p w14:paraId="668D63E4" w14:textId="77777777" w:rsidR="004018EC" w:rsidRPr="00EA09A3" w:rsidRDefault="004018EC" w:rsidP="008D1BBF">
            <w:pPr>
              <w:tabs>
                <w:tab w:val="left" w:pos="1276"/>
              </w:tabs>
              <w:spacing w:after="0" w:line="240" w:lineRule="auto"/>
              <w:jc w:val="center"/>
              <w:rPr>
                <w:rFonts w:ascii="Times New Roman" w:hAnsi="Times New Roman"/>
                <w:b/>
                <w:sz w:val="20"/>
                <w:szCs w:val="20"/>
              </w:rPr>
            </w:pPr>
          </w:p>
        </w:tc>
        <w:tc>
          <w:tcPr>
            <w:tcW w:w="7767" w:type="dxa"/>
          </w:tcPr>
          <w:p w14:paraId="593E028F" w14:textId="2AD66FFE" w:rsidR="004018EC" w:rsidRPr="00EA09A3" w:rsidRDefault="003A6080" w:rsidP="00BB0C80">
            <w:pPr>
              <w:tabs>
                <w:tab w:val="left" w:pos="1276"/>
              </w:tabs>
              <w:spacing w:after="0" w:line="240" w:lineRule="auto"/>
              <w:jc w:val="both"/>
              <w:rPr>
                <w:rFonts w:ascii="Times New Roman" w:hAnsi="Times New Roman"/>
                <w:b/>
                <w:sz w:val="20"/>
                <w:szCs w:val="20"/>
                <w:lang w:val="kk-KZ" w:eastAsia="ru-RU"/>
              </w:rPr>
            </w:pPr>
            <w:r>
              <w:rPr>
                <w:rFonts w:ascii="Times New Roman" w:hAnsi="Times New Roman"/>
                <w:b/>
                <w:sz w:val="20"/>
                <w:szCs w:val="20"/>
                <w:lang w:val="kk-KZ" w:eastAsia="ru-RU"/>
              </w:rPr>
              <w:t>СОӨЖ</w:t>
            </w:r>
            <w:r w:rsidR="004018EC" w:rsidRPr="004018EC">
              <w:rPr>
                <w:rFonts w:ascii="Times New Roman" w:hAnsi="Times New Roman"/>
                <w:b/>
                <w:sz w:val="20"/>
                <w:szCs w:val="20"/>
                <w:lang w:val="kk-KZ" w:eastAsia="ru-RU"/>
              </w:rPr>
              <w:t xml:space="preserve"> 1. </w:t>
            </w:r>
            <w:r w:rsidR="004018EC" w:rsidRPr="003A6080">
              <w:rPr>
                <w:rFonts w:ascii="Times New Roman" w:hAnsi="Times New Roman"/>
                <w:bCs/>
                <w:sz w:val="20"/>
                <w:szCs w:val="20"/>
                <w:lang w:val="kk-KZ" w:eastAsia="ru-RU"/>
              </w:rPr>
              <w:t>1 СӨ</w:t>
            </w:r>
            <w:r w:rsidR="004018EC" w:rsidRPr="003A6080">
              <w:rPr>
                <w:rFonts w:ascii="Times New Roman" w:hAnsi="Times New Roman"/>
                <w:bCs/>
                <w:sz w:val="20"/>
                <w:szCs w:val="20"/>
                <w:lang w:eastAsia="ru-RU"/>
              </w:rPr>
              <w:t>Ж</w:t>
            </w:r>
            <w:r w:rsidR="004018EC" w:rsidRPr="003A6080">
              <w:rPr>
                <w:rFonts w:ascii="Times New Roman" w:hAnsi="Times New Roman"/>
                <w:bCs/>
                <w:sz w:val="20"/>
                <w:szCs w:val="20"/>
                <w:lang w:val="kk-KZ" w:eastAsia="ru-RU"/>
              </w:rPr>
              <w:t xml:space="preserve"> орындау бойынша консультация</w:t>
            </w:r>
            <w:r w:rsidRPr="003A6080">
              <w:rPr>
                <w:rFonts w:ascii="Times New Roman" w:hAnsi="Times New Roman"/>
                <w:bCs/>
                <w:sz w:val="20"/>
                <w:szCs w:val="20"/>
                <w:lang w:val="kk-KZ" w:eastAsia="ru-RU"/>
              </w:rPr>
              <w:t>.</w:t>
            </w:r>
          </w:p>
        </w:tc>
        <w:tc>
          <w:tcPr>
            <w:tcW w:w="880" w:type="dxa"/>
          </w:tcPr>
          <w:p w14:paraId="3AF514E5" w14:textId="77777777" w:rsidR="004018EC" w:rsidRPr="004018EC" w:rsidRDefault="004018EC" w:rsidP="008D1BBF">
            <w:pPr>
              <w:tabs>
                <w:tab w:val="left" w:pos="1276"/>
              </w:tabs>
              <w:spacing w:after="0" w:line="240" w:lineRule="auto"/>
              <w:jc w:val="center"/>
              <w:rPr>
                <w:rFonts w:ascii="Times New Roman" w:hAnsi="Times New Roman"/>
                <w:sz w:val="20"/>
                <w:szCs w:val="20"/>
              </w:rPr>
            </w:pPr>
          </w:p>
        </w:tc>
        <w:tc>
          <w:tcPr>
            <w:tcW w:w="821" w:type="dxa"/>
          </w:tcPr>
          <w:p w14:paraId="672F7313" w14:textId="77777777" w:rsidR="004018EC" w:rsidRDefault="004018EC" w:rsidP="008D1BBF">
            <w:pPr>
              <w:tabs>
                <w:tab w:val="left" w:pos="1276"/>
              </w:tabs>
              <w:spacing w:after="0" w:line="240" w:lineRule="auto"/>
              <w:jc w:val="center"/>
              <w:rPr>
                <w:rFonts w:ascii="Times New Roman" w:hAnsi="Times New Roman"/>
                <w:sz w:val="20"/>
                <w:szCs w:val="20"/>
                <w:lang w:val="kk-KZ"/>
              </w:rPr>
            </w:pPr>
          </w:p>
        </w:tc>
      </w:tr>
      <w:tr w:rsidR="00EA09A3" w:rsidRPr="00EA09A3" w14:paraId="58F62299" w14:textId="77777777" w:rsidTr="008D1BBF">
        <w:tc>
          <w:tcPr>
            <w:tcW w:w="1135" w:type="dxa"/>
          </w:tcPr>
          <w:p w14:paraId="348BEA02" w14:textId="77777777" w:rsidR="00451F4C" w:rsidRPr="00EA09A3" w:rsidRDefault="00451F4C" w:rsidP="008D1BBF">
            <w:pPr>
              <w:tabs>
                <w:tab w:val="left" w:pos="1276"/>
              </w:tabs>
              <w:spacing w:after="0" w:line="240" w:lineRule="auto"/>
              <w:jc w:val="center"/>
              <w:rPr>
                <w:rFonts w:ascii="Times New Roman" w:hAnsi="Times New Roman"/>
                <w:b/>
                <w:sz w:val="20"/>
                <w:szCs w:val="20"/>
                <w:lang w:val="kk-KZ"/>
              </w:rPr>
            </w:pPr>
            <w:r w:rsidRPr="00EA09A3">
              <w:rPr>
                <w:rFonts w:ascii="Times New Roman" w:hAnsi="Times New Roman"/>
                <w:sz w:val="20"/>
                <w:szCs w:val="20"/>
                <w:lang w:val="kk-KZ"/>
              </w:rPr>
              <w:t>4</w:t>
            </w:r>
          </w:p>
        </w:tc>
        <w:tc>
          <w:tcPr>
            <w:tcW w:w="7767" w:type="dxa"/>
          </w:tcPr>
          <w:p w14:paraId="769D0C8A" w14:textId="6024DC54" w:rsidR="00451F4C" w:rsidRPr="00EA09A3" w:rsidRDefault="00A01862" w:rsidP="00BB0C80">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Дәріс</w:t>
            </w:r>
            <w:r w:rsidR="00451F4C" w:rsidRPr="00EA09A3">
              <w:rPr>
                <w:rFonts w:ascii="Times New Roman" w:hAnsi="Times New Roman"/>
                <w:b/>
                <w:sz w:val="20"/>
                <w:szCs w:val="20"/>
                <w:lang w:val="kk-KZ"/>
              </w:rPr>
              <w:t xml:space="preserve"> 4.</w:t>
            </w:r>
            <w:r w:rsidR="00451F4C" w:rsidRPr="00EA09A3">
              <w:rPr>
                <w:rFonts w:ascii="Times New Roman" w:hAnsi="Times New Roman"/>
                <w:sz w:val="20"/>
                <w:szCs w:val="20"/>
                <w:lang w:val="kk-KZ"/>
              </w:rPr>
              <w:t xml:space="preserve"> </w:t>
            </w:r>
            <w:r w:rsidR="007F2D82" w:rsidRPr="007F2D82">
              <w:rPr>
                <w:rFonts w:ascii="Times New Roman" w:hAnsi="Times New Roman"/>
                <w:sz w:val="20"/>
                <w:szCs w:val="20"/>
                <w:lang w:val="kk-KZ"/>
              </w:rPr>
              <w:t>Жасушалық цикл. Митоз.</w:t>
            </w:r>
          </w:p>
        </w:tc>
        <w:tc>
          <w:tcPr>
            <w:tcW w:w="880" w:type="dxa"/>
          </w:tcPr>
          <w:p w14:paraId="01F704B8" w14:textId="77777777" w:rsidR="00451F4C" w:rsidRPr="00EA09A3" w:rsidRDefault="00451F4C" w:rsidP="008D1BBF">
            <w:pPr>
              <w:tabs>
                <w:tab w:val="left" w:pos="1276"/>
              </w:tabs>
              <w:spacing w:after="0" w:line="240" w:lineRule="auto"/>
              <w:jc w:val="center"/>
              <w:rPr>
                <w:rFonts w:ascii="Times New Roman" w:hAnsi="Times New Roman"/>
                <w:b/>
                <w:sz w:val="20"/>
                <w:szCs w:val="20"/>
                <w:lang w:val="kk-KZ"/>
              </w:rPr>
            </w:pPr>
            <w:r w:rsidRPr="00EA09A3">
              <w:rPr>
                <w:rFonts w:ascii="Times New Roman" w:hAnsi="Times New Roman"/>
                <w:sz w:val="20"/>
                <w:szCs w:val="20"/>
                <w:lang w:val="kk-KZ"/>
              </w:rPr>
              <w:t>1</w:t>
            </w:r>
          </w:p>
        </w:tc>
        <w:tc>
          <w:tcPr>
            <w:tcW w:w="821" w:type="dxa"/>
          </w:tcPr>
          <w:p w14:paraId="7C7CC09C" w14:textId="77777777" w:rsidR="00451F4C" w:rsidRPr="00EA09A3" w:rsidRDefault="00451F4C" w:rsidP="008D1BBF">
            <w:pPr>
              <w:tabs>
                <w:tab w:val="left" w:pos="1276"/>
              </w:tabs>
              <w:spacing w:after="0" w:line="240" w:lineRule="auto"/>
              <w:jc w:val="center"/>
              <w:rPr>
                <w:rFonts w:ascii="Times New Roman" w:hAnsi="Times New Roman"/>
                <w:b/>
                <w:sz w:val="20"/>
                <w:szCs w:val="20"/>
                <w:lang w:val="kk-KZ"/>
              </w:rPr>
            </w:pPr>
          </w:p>
        </w:tc>
      </w:tr>
      <w:tr w:rsidR="00EA09A3" w:rsidRPr="00EA09A3" w14:paraId="2C500508" w14:textId="77777777" w:rsidTr="008D1BBF">
        <w:tc>
          <w:tcPr>
            <w:tcW w:w="1135" w:type="dxa"/>
          </w:tcPr>
          <w:p w14:paraId="759A3726" w14:textId="77777777" w:rsidR="00451F4C" w:rsidRPr="00EA09A3" w:rsidRDefault="00451F4C" w:rsidP="008D1BBF">
            <w:pPr>
              <w:tabs>
                <w:tab w:val="left" w:pos="1276"/>
              </w:tabs>
              <w:spacing w:after="0" w:line="240" w:lineRule="auto"/>
              <w:jc w:val="center"/>
              <w:rPr>
                <w:rFonts w:ascii="Times New Roman" w:hAnsi="Times New Roman"/>
                <w:b/>
                <w:sz w:val="20"/>
                <w:szCs w:val="20"/>
                <w:lang w:val="kk-KZ"/>
              </w:rPr>
            </w:pPr>
          </w:p>
        </w:tc>
        <w:tc>
          <w:tcPr>
            <w:tcW w:w="7767" w:type="dxa"/>
          </w:tcPr>
          <w:p w14:paraId="38429867" w14:textId="40B62562" w:rsidR="00451F4C" w:rsidRPr="00EA09A3" w:rsidRDefault="00A01862" w:rsidP="008D1BBF">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eastAsia="ru-RU"/>
              </w:rPr>
              <w:t xml:space="preserve">Зертханалық (практикалық) сабақ </w:t>
            </w:r>
            <w:r w:rsidR="00451F4C" w:rsidRPr="00EA09A3">
              <w:rPr>
                <w:rFonts w:ascii="Times New Roman" w:hAnsi="Times New Roman"/>
                <w:b/>
                <w:sz w:val="20"/>
                <w:szCs w:val="20"/>
                <w:lang w:val="kk-KZ" w:eastAsia="ru-RU"/>
              </w:rPr>
              <w:t>4.</w:t>
            </w:r>
            <w:r w:rsidR="00451F4C" w:rsidRPr="00EA09A3">
              <w:rPr>
                <w:rFonts w:ascii="Times New Roman" w:hAnsi="Times New Roman"/>
                <w:sz w:val="20"/>
                <w:szCs w:val="20"/>
                <w:lang w:val="kk-KZ" w:eastAsia="ru-RU"/>
              </w:rPr>
              <w:t xml:space="preserve"> </w:t>
            </w:r>
            <w:r w:rsidR="001470EA" w:rsidRPr="001470EA">
              <w:rPr>
                <w:rFonts w:ascii="Times New Roman" w:hAnsi="Times New Roman"/>
                <w:sz w:val="20"/>
                <w:szCs w:val="20"/>
                <w:lang w:val="kk-KZ" w:eastAsia="ru-RU"/>
              </w:rPr>
              <w:t>ДНҚ репарациясының негізгі жүйелері. Геномның мобильді элементтері және мутациялық процесс. Мутацияны модификациялаушы факторлар.</w:t>
            </w:r>
          </w:p>
        </w:tc>
        <w:tc>
          <w:tcPr>
            <w:tcW w:w="880" w:type="dxa"/>
          </w:tcPr>
          <w:p w14:paraId="6DDD7AF6" w14:textId="77777777" w:rsidR="00451F4C" w:rsidRPr="00EA09A3" w:rsidRDefault="00451F4C" w:rsidP="008D1BBF">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en-US"/>
              </w:rPr>
              <w:t>2</w:t>
            </w:r>
          </w:p>
        </w:tc>
        <w:tc>
          <w:tcPr>
            <w:tcW w:w="821" w:type="dxa"/>
          </w:tcPr>
          <w:p w14:paraId="64C31D83" w14:textId="2CA7530B" w:rsidR="00451F4C" w:rsidRPr="0016065A" w:rsidRDefault="0016065A" w:rsidP="008D1BBF">
            <w:pPr>
              <w:tabs>
                <w:tab w:val="left" w:pos="1276"/>
              </w:tabs>
              <w:spacing w:after="0" w:line="240" w:lineRule="auto"/>
              <w:jc w:val="center"/>
              <w:rPr>
                <w:rFonts w:ascii="Times New Roman" w:hAnsi="Times New Roman"/>
                <w:bCs/>
                <w:sz w:val="20"/>
                <w:szCs w:val="20"/>
                <w:lang w:val="en-US"/>
              </w:rPr>
            </w:pPr>
            <w:r w:rsidRPr="0016065A">
              <w:rPr>
                <w:rFonts w:ascii="Times New Roman" w:hAnsi="Times New Roman"/>
                <w:bCs/>
                <w:sz w:val="20"/>
                <w:szCs w:val="20"/>
                <w:lang w:val="en-US"/>
              </w:rPr>
              <w:t>16</w:t>
            </w:r>
          </w:p>
        </w:tc>
      </w:tr>
      <w:tr w:rsidR="007F2D82" w:rsidRPr="00EA09A3" w14:paraId="64660D79" w14:textId="77777777" w:rsidTr="008D1BBF">
        <w:tc>
          <w:tcPr>
            <w:tcW w:w="1135" w:type="dxa"/>
          </w:tcPr>
          <w:p w14:paraId="014BF6A4" w14:textId="77777777" w:rsidR="007F2D82" w:rsidRPr="00EA09A3" w:rsidRDefault="007F2D82" w:rsidP="007F2D82">
            <w:pPr>
              <w:tabs>
                <w:tab w:val="left" w:pos="1276"/>
              </w:tabs>
              <w:spacing w:after="0" w:line="240" w:lineRule="auto"/>
              <w:jc w:val="center"/>
              <w:rPr>
                <w:rFonts w:ascii="Times New Roman" w:hAnsi="Times New Roman"/>
                <w:b/>
                <w:sz w:val="20"/>
                <w:szCs w:val="20"/>
                <w:lang w:val="kk-KZ"/>
              </w:rPr>
            </w:pPr>
          </w:p>
        </w:tc>
        <w:tc>
          <w:tcPr>
            <w:tcW w:w="7767" w:type="dxa"/>
          </w:tcPr>
          <w:p w14:paraId="5A41AF8B" w14:textId="339C97F3" w:rsidR="007F2D82" w:rsidRPr="00EA09A3" w:rsidRDefault="007F2D82" w:rsidP="007F2D82">
            <w:pPr>
              <w:tabs>
                <w:tab w:val="left" w:pos="1276"/>
              </w:tabs>
              <w:spacing w:after="0" w:line="240" w:lineRule="auto"/>
              <w:jc w:val="both"/>
              <w:rPr>
                <w:rFonts w:ascii="Times New Roman" w:hAnsi="Times New Roman"/>
                <w:b/>
                <w:sz w:val="20"/>
                <w:szCs w:val="20"/>
                <w:lang w:val="kk-KZ" w:eastAsia="ru-RU"/>
              </w:rPr>
            </w:pPr>
            <w:r w:rsidRPr="00EA09A3">
              <w:rPr>
                <w:rFonts w:ascii="Times New Roman" w:hAnsi="Times New Roman"/>
                <w:b/>
                <w:sz w:val="20"/>
                <w:szCs w:val="20"/>
                <w:lang w:val="kk-KZ" w:eastAsia="ru-RU"/>
              </w:rPr>
              <w:t>СӨЖ 1.</w:t>
            </w:r>
            <w:r w:rsidRPr="00EA09A3">
              <w:rPr>
                <w:rFonts w:ascii="Times New Roman" w:hAnsi="Times New Roman"/>
                <w:sz w:val="20"/>
                <w:szCs w:val="20"/>
                <w:lang w:val="kk-KZ" w:eastAsia="ru-RU"/>
              </w:rPr>
              <w:t xml:space="preserve"> </w:t>
            </w:r>
            <w:r w:rsidRPr="007F2D82">
              <w:rPr>
                <w:rFonts w:ascii="Times New Roman" w:hAnsi="Times New Roman"/>
                <w:sz w:val="20"/>
                <w:szCs w:val="20"/>
                <w:lang w:val="kk-KZ" w:eastAsia="ru-RU"/>
              </w:rPr>
              <w:t>Органикалық әлем эволюциясындағы мутациялардың рөлі</w:t>
            </w:r>
            <w:r w:rsidRPr="00EA09A3">
              <w:rPr>
                <w:rFonts w:ascii="Times New Roman" w:hAnsi="Times New Roman"/>
                <w:sz w:val="20"/>
                <w:szCs w:val="20"/>
                <w:lang w:val="kk-KZ" w:eastAsia="ru-RU"/>
              </w:rPr>
              <w:t>.</w:t>
            </w:r>
          </w:p>
        </w:tc>
        <w:tc>
          <w:tcPr>
            <w:tcW w:w="880" w:type="dxa"/>
          </w:tcPr>
          <w:p w14:paraId="24F849A8" w14:textId="77777777" w:rsidR="007F2D82" w:rsidRPr="00A658E2" w:rsidRDefault="007F2D82" w:rsidP="007F2D82">
            <w:pPr>
              <w:tabs>
                <w:tab w:val="left" w:pos="1276"/>
              </w:tabs>
              <w:spacing w:after="0" w:line="240" w:lineRule="auto"/>
              <w:jc w:val="center"/>
              <w:rPr>
                <w:rFonts w:ascii="Times New Roman" w:hAnsi="Times New Roman"/>
                <w:sz w:val="20"/>
                <w:szCs w:val="20"/>
                <w:lang w:val="kk-KZ"/>
              </w:rPr>
            </w:pPr>
          </w:p>
        </w:tc>
        <w:tc>
          <w:tcPr>
            <w:tcW w:w="821" w:type="dxa"/>
          </w:tcPr>
          <w:p w14:paraId="642E6F05" w14:textId="1541D1BC" w:rsidR="007F2D82" w:rsidRDefault="007F2D82" w:rsidP="007F2D82">
            <w:pPr>
              <w:tabs>
                <w:tab w:val="left" w:pos="1276"/>
              </w:tabs>
              <w:spacing w:after="0" w:line="240" w:lineRule="auto"/>
              <w:jc w:val="center"/>
              <w:rPr>
                <w:rFonts w:ascii="Times New Roman" w:hAnsi="Times New Roman"/>
                <w:caps/>
                <w:sz w:val="20"/>
                <w:szCs w:val="20"/>
                <w:lang w:val="kk-KZ"/>
              </w:rPr>
            </w:pPr>
            <w:r>
              <w:rPr>
                <w:rFonts w:ascii="Times New Roman" w:hAnsi="Times New Roman"/>
                <w:caps/>
                <w:sz w:val="20"/>
                <w:szCs w:val="20"/>
                <w:lang w:val="kk-KZ"/>
              </w:rPr>
              <w:t>13</w:t>
            </w:r>
          </w:p>
        </w:tc>
      </w:tr>
      <w:tr w:rsidR="007F2D82" w:rsidRPr="00EA09A3" w14:paraId="5108D839" w14:textId="77777777" w:rsidTr="008D1BBF">
        <w:tc>
          <w:tcPr>
            <w:tcW w:w="1135" w:type="dxa"/>
          </w:tcPr>
          <w:p w14:paraId="14DDC09A" w14:textId="77777777" w:rsidR="007F2D82" w:rsidRPr="00EA09A3" w:rsidRDefault="007F2D82" w:rsidP="007F2D82">
            <w:pPr>
              <w:snapToGrid w:val="0"/>
              <w:spacing w:after="0" w:line="240" w:lineRule="auto"/>
              <w:jc w:val="center"/>
              <w:rPr>
                <w:rFonts w:ascii="Times New Roman" w:hAnsi="Times New Roman"/>
                <w:sz w:val="20"/>
                <w:szCs w:val="20"/>
                <w:lang w:val="kk-KZ"/>
              </w:rPr>
            </w:pPr>
            <w:r w:rsidRPr="00EA09A3">
              <w:rPr>
                <w:rFonts w:ascii="Times New Roman" w:hAnsi="Times New Roman"/>
                <w:sz w:val="20"/>
                <w:szCs w:val="20"/>
                <w:lang w:val="kk-KZ"/>
              </w:rPr>
              <w:t>5</w:t>
            </w:r>
          </w:p>
          <w:p w14:paraId="1A328C5E" w14:textId="77777777" w:rsidR="007F2D82" w:rsidRPr="00EA09A3" w:rsidRDefault="007F2D82" w:rsidP="007F2D82">
            <w:pPr>
              <w:tabs>
                <w:tab w:val="left" w:pos="1276"/>
              </w:tabs>
              <w:spacing w:after="0" w:line="240" w:lineRule="auto"/>
              <w:jc w:val="center"/>
              <w:rPr>
                <w:rFonts w:ascii="Times New Roman" w:hAnsi="Times New Roman"/>
                <w:b/>
                <w:sz w:val="20"/>
                <w:szCs w:val="20"/>
              </w:rPr>
            </w:pPr>
          </w:p>
        </w:tc>
        <w:tc>
          <w:tcPr>
            <w:tcW w:w="7767" w:type="dxa"/>
          </w:tcPr>
          <w:p w14:paraId="203FC35F" w14:textId="49C5A10B" w:rsidR="007F2D82" w:rsidRPr="00EA09A3" w:rsidRDefault="007F2D82" w:rsidP="007F2D82">
            <w:pPr>
              <w:tabs>
                <w:tab w:val="left" w:pos="1276"/>
              </w:tabs>
              <w:spacing w:after="0" w:line="240" w:lineRule="auto"/>
              <w:jc w:val="both"/>
              <w:rPr>
                <w:rFonts w:ascii="Times New Roman" w:hAnsi="Times New Roman"/>
                <w:sz w:val="20"/>
                <w:szCs w:val="20"/>
                <w:lang w:val="kk-KZ" w:eastAsia="ru-RU"/>
              </w:rPr>
            </w:pPr>
            <w:r w:rsidRPr="00EA09A3">
              <w:rPr>
                <w:rFonts w:ascii="Times New Roman" w:hAnsi="Times New Roman"/>
                <w:b/>
                <w:sz w:val="20"/>
                <w:szCs w:val="20"/>
                <w:lang w:val="kk-KZ"/>
              </w:rPr>
              <w:t>Дәріс 5.</w:t>
            </w:r>
            <w:r w:rsidRPr="00EA09A3">
              <w:rPr>
                <w:rFonts w:ascii="Times New Roman" w:hAnsi="Times New Roman"/>
                <w:sz w:val="20"/>
                <w:szCs w:val="20"/>
                <w:lang w:val="kk-KZ"/>
              </w:rPr>
              <w:t xml:space="preserve"> </w:t>
            </w:r>
            <w:r w:rsidRPr="007F2D82">
              <w:rPr>
                <w:rFonts w:ascii="Times New Roman" w:hAnsi="Times New Roman"/>
                <w:sz w:val="20"/>
                <w:szCs w:val="20"/>
                <w:lang w:val="kk-KZ"/>
              </w:rPr>
              <w:t>Жасушалық цикл. М</w:t>
            </w:r>
            <w:r>
              <w:rPr>
                <w:rFonts w:ascii="Times New Roman" w:hAnsi="Times New Roman"/>
                <w:sz w:val="20"/>
                <w:szCs w:val="20"/>
                <w:lang w:val="kk-KZ"/>
              </w:rPr>
              <w:t>ейоз.</w:t>
            </w:r>
          </w:p>
        </w:tc>
        <w:tc>
          <w:tcPr>
            <w:tcW w:w="880" w:type="dxa"/>
          </w:tcPr>
          <w:p w14:paraId="4936E974" w14:textId="77777777" w:rsidR="007F2D82" w:rsidRPr="00EA09A3" w:rsidRDefault="007F2D82" w:rsidP="007F2D82">
            <w:pPr>
              <w:tabs>
                <w:tab w:val="left" w:pos="1276"/>
              </w:tabs>
              <w:spacing w:after="0" w:line="240" w:lineRule="auto"/>
              <w:jc w:val="center"/>
              <w:rPr>
                <w:rFonts w:ascii="Times New Roman" w:hAnsi="Times New Roman"/>
                <w:sz w:val="20"/>
                <w:szCs w:val="20"/>
                <w:lang w:val="kk-KZ"/>
              </w:rPr>
            </w:pPr>
            <w:r w:rsidRPr="00EA09A3">
              <w:rPr>
                <w:rFonts w:ascii="Times New Roman" w:hAnsi="Times New Roman"/>
                <w:sz w:val="20"/>
                <w:szCs w:val="20"/>
                <w:lang w:val="kk-KZ"/>
              </w:rPr>
              <w:t>1</w:t>
            </w:r>
          </w:p>
        </w:tc>
        <w:tc>
          <w:tcPr>
            <w:tcW w:w="821" w:type="dxa"/>
          </w:tcPr>
          <w:p w14:paraId="5AA6EE17" w14:textId="77777777" w:rsidR="007F2D82" w:rsidRPr="00EA09A3" w:rsidRDefault="007F2D82" w:rsidP="007F2D82">
            <w:pPr>
              <w:tabs>
                <w:tab w:val="left" w:pos="1276"/>
              </w:tabs>
              <w:spacing w:after="0" w:line="240" w:lineRule="auto"/>
              <w:jc w:val="center"/>
              <w:rPr>
                <w:rFonts w:ascii="Times New Roman" w:hAnsi="Times New Roman"/>
                <w:bCs/>
                <w:sz w:val="20"/>
                <w:szCs w:val="20"/>
                <w:lang w:val="kk-KZ"/>
              </w:rPr>
            </w:pPr>
          </w:p>
        </w:tc>
      </w:tr>
      <w:tr w:rsidR="007F2D82" w:rsidRPr="00EA09A3" w14:paraId="26870B9B" w14:textId="77777777" w:rsidTr="008D1BBF">
        <w:tc>
          <w:tcPr>
            <w:tcW w:w="1135" w:type="dxa"/>
          </w:tcPr>
          <w:p w14:paraId="5B5BE3D0" w14:textId="77777777" w:rsidR="007F2D82" w:rsidRPr="00EA09A3" w:rsidRDefault="007F2D82" w:rsidP="007F2D82">
            <w:pPr>
              <w:tabs>
                <w:tab w:val="left" w:pos="1276"/>
              </w:tabs>
              <w:spacing w:after="0" w:line="240" w:lineRule="auto"/>
              <w:jc w:val="center"/>
              <w:rPr>
                <w:rFonts w:ascii="Times New Roman" w:hAnsi="Times New Roman"/>
                <w:b/>
                <w:sz w:val="20"/>
                <w:szCs w:val="20"/>
              </w:rPr>
            </w:pPr>
          </w:p>
        </w:tc>
        <w:tc>
          <w:tcPr>
            <w:tcW w:w="7767" w:type="dxa"/>
          </w:tcPr>
          <w:p w14:paraId="6F3F8BFC" w14:textId="232493F9" w:rsidR="007F2D82" w:rsidRPr="00EA09A3" w:rsidRDefault="007F2D82" w:rsidP="007F2D82">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eastAsia="ru-RU"/>
              </w:rPr>
              <w:t>Зертханалық (практикалық) сабақ 5</w:t>
            </w:r>
            <w:r w:rsidRPr="00EA09A3">
              <w:rPr>
                <w:rFonts w:ascii="Times New Roman" w:hAnsi="Times New Roman"/>
                <w:sz w:val="20"/>
                <w:szCs w:val="20"/>
                <w:lang w:val="kk-KZ"/>
              </w:rPr>
              <w:t xml:space="preserve">. </w:t>
            </w:r>
            <w:r w:rsidR="001470EA" w:rsidRPr="001470EA">
              <w:rPr>
                <w:rFonts w:ascii="Times New Roman" w:hAnsi="Times New Roman"/>
                <w:sz w:val="20"/>
                <w:szCs w:val="20"/>
                <w:lang w:val="kk-KZ"/>
              </w:rPr>
              <w:t>Тератогенез механизмдері. Тератогендерді жіктеу, негізгі әсер ету заңдылықтары. Адамда туғаннан пайда болған кемтарлықты жіктеу.</w:t>
            </w:r>
          </w:p>
        </w:tc>
        <w:tc>
          <w:tcPr>
            <w:tcW w:w="880" w:type="dxa"/>
          </w:tcPr>
          <w:p w14:paraId="73EA3230" w14:textId="77777777" w:rsidR="007F2D82" w:rsidRPr="00EA09A3" w:rsidRDefault="007F2D82" w:rsidP="007F2D82">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en-US"/>
              </w:rPr>
              <w:t>2</w:t>
            </w:r>
          </w:p>
        </w:tc>
        <w:tc>
          <w:tcPr>
            <w:tcW w:w="821" w:type="dxa"/>
          </w:tcPr>
          <w:p w14:paraId="7A944E26" w14:textId="4C7B4699" w:rsidR="007F2D82" w:rsidRPr="00EA09A3" w:rsidRDefault="001E7D2D" w:rsidP="007F2D82">
            <w:pPr>
              <w:tabs>
                <w:tab w:val="left" w:pos="1276"/>
              </w:tabs>
              <w:spacing w:after="0" w:line="240" w:lineRule="auto"/>
              <w:jc w:val="center"/>
              <w:rPr>
                <w:rFonts w:ascii="Times New Roman" w:hAnsi="Times New Roman"/>
                <w:b/>
                <w:sz w:val="20"/>
                <w:szCs w:val="20"/>
              </w:rPr>
            </w:pPr>
            <w:r>
              <w:rPr>
                <w:rFonts w:ascii="Times New Roman" w:hAnsi="Times New Roman"/>
                <w:sz w:val="20"/>
                <w:szCs w:val="20"/>
                <w:lang w:val="kk-KZ"/>
              </w:rPr>
              <w:t>16</w:t>
            </w:r>
          </w:p>
        </w:tc>
      </w:tr>
      <w:tr w:rsidR="004018EC" w:rsidRPr="00EA09A3" w14:paraId="45CAE73D" w14:textId="77777777" w:rsidTr="008D1BBF">
        <w:tc>
          <w:tcPr>
            <w:tcW w:w="1135" w:type="dxa"/>
          </w:tcPr>
          <w:p w14:paraId="4299ED00" w14:textId="77777777" w:rsidR="004018EC" w:rsidRPr="00EA09A3" w:rsidRDefault="004018EC" w:rsidP="007F2D82">
            <w:pPr>
              <w:tabs>
                <w:tab w:val="left" w:pos="1276"/>
              </w:tabs>
              <w:spacing w:after="0" w:line="240" w:lineRule="auto"/>
              <w:jc w:val="center"/>
              <w:rPr>
                <w:rFonts w:ascii="Times New Roman" w:hAnsi="Times New Roman"/>
                <w:b/>
                <w:sz w:val="20"/>
                <w:szCs w:val="20"/>
              </w:rPr>
            </w:pPr>
          </w:p>
        </w:tc>
        <w:tc>
          <w:tcPr>
            <w:tcW w:w="7767" w:type="dxa"/>
          </w:tcPr>
          <w:p w14:paraId="2625E906" w14:textId="1754CA02" w:rsidR="004018EC" w:rsidRPr="00EA09A3" w:rsidRDefault="003A6080" w:rsidP="007F2D82">
            <w:pPr>
              <w:tabs>
                <w:tab w:val="left" w:pos="1276"/>
              </w:tabs>
              <w:spacing w:after="0" w:line="240" w:lineRule="auto"/>
              <w:jc w:val="both"/>
              <w:rPr>
                <w:rFonts w:ascii="Times New Roman" w:hAnsi="Times New Roman"/>
                <w:b/>
                <w:sz w:val="20"/>
                <w:szCs w:val="20"/>
                <w:lang w:val="kk-KZ" w:eastAsia="ru-RU"/>
              </w:rPr>
            </w:pPr>
            <w:r>
              <w:rPr>
                <w:rFonts w:ascii="Times New Roman" w:hAnsi="Times New Roman"/>
                <w:b/>
                <w:sz w:val="20"/>
                <w:szCs w:val="20"/>
                <w:lang w:val="kk-KZ" w:eastAsia="ru-RU"/>
              </w:rPr>
              <w:t>СОӨЖ</w:t>
            </w:r>
            <w:r w:rsidR="004018EC" w:rsidRPr="004018EC">
              <w:rPr>
                <w:rFonts w:ascii="Times New Roman" w:hAnsi="Times New Roman"/>
                <w:b/>
                <w:sz w:val="20"/>
                <w:szCs w:val="20"/>
                <w:lang w:val="kk-KZ" w:eastAsia="ru-RU"/>
              </w:rPr>
              <w:t xml:space="preserve"> </w:t>
            </w:r>
            <w:r w:rsidR="004018EC">
              <w:rPr>
                <w:rFonts w:ascii="Times New Roman" w:hAnsi="Times New Roman"/>
                <w:b/>
                <w:sz w:val="20"/>
                <w:szCs w:val="20"/>
                <w:lang w:val="kk-KZ" w:eastAsia="ru-RU"/>
              </w:rPr>
              <w:t>2</w:t>
            </w:r>
            <w:r w:rsidR="004018EC" w:rsidRPr="004018EC">
              <w:rPr>
                <w:rFonts w:ascii="Times New Roman" w:hAnsi="Times New Roman"/>
                <w:b/>
                <w:sz w:val="20"/>
                <w:szCs w:val="20"/>
                <w:lang w:val="kk-KZ" w:eastAsia="ru-RU"/>
              </w:rPr>
              <w:t xml:space="preserve">. </w:t>
            </w:r>
            <w:r w:rsidR="004018EC" w:rsidRPr="003A6080">
              <w:rPr>
                <w:rFonts w:ascii="Times New Roman" w:hAnsi="Times New Roman"/>
                <w:bCs/>
                <w:sz w:val="20"/>
                <w:szCs w:val="20"/>
                <w:lang w:val="kk-KZ" w:eastAsia="ru-RU"/>
              </w:rPr>
              <w:t>2 СӨ</w:t>
            </w:r>
            <w:r w:rsidR="004018EC" w:rsidRPr="003A6080">
              <w:rPr>
                <w:rFonts w:ascii="Times New Roman" w:hAnsi="Times New Roman"/>
                <w:bCs/>
                <w:sz w:val="20"/>
                <w:szCs w:val="20"/>
                <w:lang w:eastAsia="ru-RU"/>
              </w:rPr>
              <w:t>Ж</w:t>
            </w:r>
            <w:r w:rsidR="004018EC" w:rsidRPr="003A6080">
              <w:rPr>
                <w:rFonts w:ascii="Times New Roman" w:hAnsi="Times New Roman"/>
                <w:bCs/>
                <w:sz w:val="20"/>
                <w:szCs w:val="20"/>
                <w:lang w:val="kk-KZ" w:eastAsia="ru-RU"/>
              </w:rPr>
              <w:t xml:space="preserve"> орындау бойынша консультация</w:t>
            </w:r>
            <w:r w:rsidRPr="003A6080">
              <w:rPr>
                <w:rFonts w:ascii="Times New Roman" w:hAnsi="Times New Roman"/>
                <w:bCs/>
                <w:sz w:val="20"/>
                <w:szCs w:val="20"/>
                <w:lang w:val="kk-KZ" w:eastAsia="ru-RU"/>
              </w:rPr>
              <w:t>.</w:t>
            </w:r>
          </w:p>
        </w:tc>
        <w:tc>
          <w:tcPr>
            <w:tcW w:w="880" w:type="dxa"/>
          </w:tcPr>
          <w:p w14:paraId="176964B9" w14:textId="77777777" w:rsidR="004018EC" w:rsidRPr="004018EC" w:rsidRDefault="004018EC" w:rsidP="007F2D82">
            <w:pPr>
              <w:tabs>
                <w:tab w:val="left" w:pos="1276"/>
              </w:tabs>
              <w:spacing w:after="0" w:line="240" w:lineRule="auto"/>
              <w:jc w:val="center"/>
              <w:rPr>
                <w:rFonts w:ascii="Times New Roman" w:hAnsi="Times New Roman"/>
                <w:sz w:val="20"/>
                <w:szCs w:val="20"/>
              </w:rPr>
            </w:pPr>
          </w:p>
        </w:tc>
        <w:tc>
          <w:tcPr>
            <w:tcW w:w="821" w:type="dxa"/>
          </w:tcPr>
          <w:p w14:paraId="4149C301" w14:textId="77777777" w:rsidR="004018EC" w:rsidRDefault="004018EC" w:rsidP="007F2D82">
            <w:pPr>
              <w:tabs>
                <w:tab w:val="left" w:pos="1276"/>
              </w:tabs>
              <w:spacing w:after="0" w:line="240" w:lineRule="auto"/>
              <w:jc w:val="center"/>
              <w:rPr>
                <w:rFonts w:ascii="Times New Roman" w:hAnsi="Times New Roman"/>
                <w:sz w:val="20"/>
                <w:szCs w:val="20"/>
                <w:lang w:val="kk-KZ"/>
              </w:rPr>
            </w:pPr>
          </w:p>
        </w:tc>
      </w:tr>
      <w:tr w:rsidR="007F2D82" w:rsidRPr="007F2D82" w14:paraId="62532AF2" w14:textId="77777777" w:rsidTr="00F8132A">
        <w:tc>
          <w:tcPr>
            <w:tcW w:w="10603" w:type="dxa"/>
            <w:gridSpan w:val="4"/>
          </w:tcPr>
          <w:p w14:paraId="40DFBC9A" w14:textId="032C5FA5" w:rsidR="007F2D82" w:rsidRPr="007F2D82" w:rsidRDefault="007F2D82" w:rsidP="007F2D82">
            <w:pPr>
              <w:tabs>
                <w:tab w:val="left" w:pos="1276"/>
              </w:tabs>
              <w:spacing w:after="0" w:line="240" w:lineRule="auto"/>
              <w:jc w:val="center"/>
              <w:rPr>
                <w:rFonts w:ascii="Times New Roman" w:hAnsi="Times New Roman"/>
                <w:sz w:val="20"/>
                <w:szCs w:val="20"/>
                <w:lang w:val="kk-KZ"/>
              </w:rPr>
            </w:pPr>
            <w:r w:rsidRPr="007F2D82">
              <w:rPr>
                <w:rFonts w:ascii="Times New Roman" w:hAnsi="Times New Roman"/>
                <w:b/>
                <w:sz w:val="20"/>
                <w:szCs w:val="20"/>
                <w:lang w:val="kk-KZ"/>
              </w:rPr>
              <w:lastRenderedPageBreak/>
              <w:t>Модуль 2. Гендік, құрылымдық және геномдық мутациялар</w:t>
            </w:r>
          </w:p>
        </w:tc>
      </w:tr>
      <w:tr w:rsidR="007F2D82" w:rsidRPr="00EA09A3" w14:paraId="7E60B694" w14:textId="77777777" w:rsidTr="008D1BBF">
        <w:tc>
          <w:tcPr>
            <w:tcW w:w="1135" w:type="dxa"/>
          </w:tcPr>
          <w:p w14:paraId="311F24A7" w14:textId="77777777" w:rsidR="007F2D82" w:rsidRPr="00EA09A3" w:rsidRDefault="007F2D82" w:rsidP="007F2D82">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6</w:t>
            </w:r>
          </w:p>
        </w:tc>
        <w:tc>
          <w:tcPr>
            <w:tcW w:w="7767" w:type="dxa"/>
          </w:tcPr>
          <w:p w14:paraId="12CDF03D" w14:textId="3839741E" w:rsidR="007F2D82" w:rsidRPr="00EA09A3" w:rsidRDefault="007F2D82" w:rsidP="007F2D82">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Дәріс 6.</w:t>
            </w:r>
            <w:r w:rsidRPr="00EA09A3">
              <w:rPr>
                <w:rFonts w:ascii="Times New Roman" w:hAnsi="Times New Roman"/>
                <w:sz w:val="20"/>
                <w:szCs w:val="20"/>
                <w:lang w:val="kk-KZ"/>
              </w:rPr>
              <w:t xml:space="preserve"> </w:t>
            </w:r>
            <w:r w:rsidRPr="00B17383">
              <w:rPr>
                <w:rFonts w:ascii="Times New Roman" w:hAnsi="Times New Roman"/>
                <w:sz w:val="20"/>
                <w:szCs w:val="20"/>
                <w:lang w:val="kk-KZ"/>
              </w:rPr>
              <w:t>Хромосомалардың құрылымы мен қызметі.</w:t>
            </w:r>
          </w:p>
        </w:tc>
        <w:tc>
          <w:tcPr>
            <w:tcW w:w="880" w:type="dxa"/>
          </w:tcPr>
          <w:p w14:paraId="01861846" w14:textId="77777777" w:rsidR="007F2D82" w:rsidRPr="00EA09A3" w:rsidRDefault="007F2D82" w:rsidP="007F2D82">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1</w:t>
            </w:r>
          </w:p>
        </w:tc>
        <w:tc>
          <w:tcPr>
            <w:tcW w:w="821" w:type="dxa"/>
          </w:tcPr>
          <w:p w14:paraId="105DED2E" w14:textId="77777777" w:rsidR="007F2D82" w:rsidRPr="00EA09A3" w:rsidRDefault="007F2D82" w:rsidP="007F2D82">
            <w:pPr>
              <w:tabs>
                <w:tab w:val="left" w:pos="1276"/>
              </w:tabs>
              <w:spacing w:after="0" w:line="240" w:lineRule="auto"/>
              <w:jc w:val="center"/>
              <w:rPr>
                <w:rFonts w:ascii="Times New Roman" w:hAnsi="Times New Roman"/>
                <w:b/>
                <w:sz w:val="20"/>
                <w:szCs w:val="20"/>
              </w:rPr>
            </w:pPr>
          </w:p>
        </w:tc>
      </w:tr>
      <w:tr w:rsidR="007F2D82" w:rsidRPr="00EA09A3" w14:paraId="15795AF3" w14:textId="77777777" w:rsidTr="008D1BBF">
        <w:tc>
          <w:tcPr>
            <w:tcW w:w="1135" w:type="dxa"/>
            <w:vAlign w:val="center"/>
          </w:tcPr>
          <w:p w14:paraId="5F49524C" w14:textId="77777777" w:rsidR="007F2D82" w:rsidRPr="00EA09A3" w:rsidRDefault="007F2D82" w:rsidP="007F2D82">
            <w:pPr>
              <w:tabs>
                <w:tab w:val="left" w:pos="1276"/>
              </w:tabs>
              <w:spacing w:after="0" w:line="240" w:lineRule="auto"/>
              <w:jc w:val="center"/>
              <w:rPr>
                <w:rFonts w:ascii="Times New Roman" w:hAnsi="Times New Roman"/>
                <w:b/>
                <w:sz w:val="20"/>
                <w:szCs w:val="20"/>
              </w:rPr>
            </w:pPr>
          </w:p>
        </w:tc>
        <w:tc>
          <w:tcPr>
            <w:tcW w:w="7767" w:type="dxa"/>
          </w:tcPr>
          <w:p w14:paraId="1AE71FE1" w14:textId="48A9D56B" w:rsidR="007F2D82" w:rsidRPr="00EA09A3" w:rsidRDefault="007F2D82" w:rsidP="007F2D82">
            <w:pPr>
              <w:tabs>
                <w:tab w:val="left" w:pos="1276"/>
              </w:tabs>
              <w:spacing w:after="0" w:line="240" w:lineRule="auto"/>
              <w:jc w:val="both"/>
              <w:rPr>
                <w:rFonts w:ascii="Times New Roman" w:hAnsi="Times New Roman"/>
                <w:sz w:val="20"/>
                <w:szCs w:val="20"/>
                <w:lang w:val="kk-KZ"/>
              </w:rPr>
            </w:pPr>
            <w:r w:rsidRPr="00EA09A3">
              <w:rPr>
                <w:rFonts w:ascii="Times New Roman" w:hAnsi="Times New Roman"/>
                <w:b/>
                <w:sz w:val="20"/>
                <w:szCs w:val="20"/>
                <w:lang w:val="kk-KZ" w:eastAsia="ru-RU"/>
              </w:rPr>
              <w:t>Зертханалық (практикалық) сабақ 6</w:t>
            </w:r>
            <w:r w:rsidRPr="00EA09A3">
              <w:rPr>
                <w:rFonts w:ascii="Times New Roman" w:hAnsi="Times New Roman"/>
                <w:sz w:val="20"/>
                <w:szCs w:val="20"/>
                <w:lang w:val="kk-KZ"/>
              </w:rPr>
              <w:t xml:space="preserve">. </w:t>
            </w:r>
            <w:r w:rsidR="001470EA" w:rsidRPr="001470EA">
              <w:rPr>
                <w:rFonts w:ascii="Times New Roman" w:hAnsi="Times New Roman"/>
                <w:sz w:val="20"/>
                <w:szCs w:val="20"/>
                <w:lang w:val="kk-KZ"/>
              </w:rPr>
              <w:t>Генетикалық скринингтегі негізгі тест жүйелер мен тест обьектілер. Мутагенез және рекомбиногенез. Тест жүйелерге қойылатын талаптар.  Генетикалық мониторинг. Экологиялық бақылау жүйесіндегі генетикалық мониторингтің орны. Генетикалық мониторинг маңызы, негізгі іске асыру кезеңдері.</w:t>
            </w:r>
          </w:p>
        </w:tc>
        <w:tc>
          <w:tcPr>
            <w:tcW w:w="880" w:type="dxa"/>
          </w:tcPr>
          <w:p w14:paraId="2FBEAE4A" w14:textId="77777777" w:rsidR="007F2D82" w:rsidRPr="00EA09A3" w:rsidRDefault="007F2D82" w:rsidP="007F2D82">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2</w:t>
            </w:r>
          </w:p>
        </w:tc>
        <w:tc>
          <w:tcPr>
            <w:tcW w:w="821" w:type="dxa"/>
          </w:tcPr>
          <w:p w14:paraId="41312586" w14:textId="4AEECF85" w:rsidR="007F2D82" w:rsidRPr="00EA09A3" w:rsidRDefault="007F2D82" w:rsidP="007F2D82">
            <w:pPr>
              <w:tabs>
                <w:tab w:val="left" w:pos="1276"/>
              </w:tabs>
              <w:spacing w:after="0" w:line="240" w:lineRule="auto"/>
              <w:jc w:val="center"/>
              <w:rPr>
                <w:rFonts w:ascii="Times New Roman" w:hAnsi="Times New Roman"/>
                <w:b/>
                <w:sz w:val="20"/>
                <w:szCs w:val="20"/>
              </w:rPr>
            </w:pPr>
            <w:r>
              <w:rPr>
                <w:rFonts w:ascii="Times New Roman" w:hAnsi="Times New Roman"/>
                <w:sz w:val="20"/>
                <w:szCs w:val="20"/>
                <w:lang w:val="kk-KZ"/>
              </w:rPr>
              <w:t>8</w:t>
            </w:r>
          </w:p>
        </w:tc>
      </w:tr>
      <w:tr w:rsidR="007F2D82" w:rsidRPr="007F2D82" w14:paraId="3630620F" w14:textId="77777777" w:rsidTr="008D1BBF">
        <w:tc>
          <w:tcPr>
            <w:tcW w:w="1135" w:type="dxa"/>
            <w:vAlign w:val="center"/>
          </w:tcPr>
          <w:p w14:paraId="69CFFC9E" w14:textId="77777777" w:rsidR="007F2D82" w:rsidRPr="00EA09A3" w:rsidRDefault="007F2D82" w:rsidP="007F2D82">
            <w:pPr>
              <w:tabs>
                <w:tab w:val="left" w:pos="1276"/>
              </w:tabs>
              <w:spacing w:after="0" w:line="240" w:lineRule="auto"/>
              <w:jc w:val="center"/>
              <w:rPr>
                <w:rFonts w:ascii="Times New Roman" w:hAnsi="Times New Roman"/>
                <w:b/>
                <w:sz w:val="20"/>
                <w:szCs w:val="20"/>
              </w:rPr>
            </w:pPr>
          </w:p>
        </w:tc>
        <w:tc>
          <w:tcPr>
            <w:tcW w:w="7767" w:type="dxa"/>
          </w:tcPr>
          <w:p w14:paraId="6B1B188E" w14:textId="4D1EA885" w:rsidR="007F2D82" w:rsidRPr="00EA09A3" w:rsidRDefault="007F2D82" w:rsidP="007F2D82">
            <w:pPr>
              <w:tabs>
                <w:tab w:val="left" w:pos="1276"/>
              </w:tabs>
              <w:spacing w:after="0" w:line="240" w:lineRule="auto"/>
              <w:jc w:val="both"/>
              <w:rPr>
                <w:rFonts w:ascii="Times New Roman" w:hAnsi="Times New Roman"/>
                <w:b/>
                <w:sz w:val="20"/>
                <w:szCs w:val="20"/>
                <w:lang w:val="kk-KZ" w:eastAsia="ru-RU"/>
              </w:rPr>
            </w:pPr>
            <w:r w:rsidRPr="007F2D82">
              <w:rPr>
                <w:rFonts w:ascii="Times New Roman" w:hAnsi="Times New Roman"/>
                <w:b/>
                <w:sz w:val="20"/>
                <w:szCs w:val="20"/>
                <w:lang w:val="kk-KZ" w:eastAsia="ru-RU"/>
              </w:rPr>
              <w:t xml:space="preserve">СӨЖ 2. </w:t>
            </w:r>
            <w:r w:rsidRPr="007F2D82">
              <w:rPr>
                <w:rFonts w:ascii="Times New Roman" w:hAnsi="Times New Roman"/>
                <w:bCs/>
                <w:sz w:val="20"/>
                <w:szCs w:val="20"/>
                <w:lang w:val="kk-KZ" w:eastAsia="ru-RU"/>
              </w:rPr>
              <w:t xml:space="preserve">Қоршаған ортадағы мутагендерді анықтауға арналған өсімдік тектес тест жүйелері мен </w:t>
            </w:r>
            <w:r>
              <w:rPr>
                <w:rFonts w:ascii="Times New Roman" w:hAnsi="Times New Roman"/>
                <w:bCs/>
                <w:sz w:val="20"/>
                <w:szCs w:val="20"/>
                <w:lang w:val="kk-KZ" w:eastAsia="ru-RU"/>
              </w:rPr>
              <w:t>тест-</w:t>
            </w:r>
            <w:r w:rsidRPr="007F2D82">
              <w:rPr>
                <w:rFonts w:ascii="Times New Roman" w:hAnsi="Times New Roman"/>
                <w:bCs/>
                <w:sz w:val="20"/>
                <w:szCs w:val="20"/>
                <w:lang w:val="kk-KZ" w:eastAsia="ru-RU"/>
              </w:rPr>
              <w:t>объектілері.</w:t>
            </w:r>
          </w:p>
        </w:tc>
        <w:tc>
          <w:tcPr>
            <w:tcW w:w="880" w:type="dxa"/>
          </w:tcPr>
          <w:p w14:paraId="0989F3A7" w14:textId="77777777" w:rsidR="007F2D82" w:rsidRPr="00EA09A3" w:rsidRDefault="007F2D82" w:rsidP="007F2D82">
            <w:pPr>
              <w:tabs>
                <w:tab w:val="left" w:pos="1276"/>
              </w:tabs>
              <w:spacing w:after="0" w:line="240" w:lineRule="auto"/>
              <w:jc w:val="center"/>
              <w:rPr>
                <w:rFonts w:ascii="Times New Roman" w:hAnsi="Times New Roman"/>
                <w:sz w:val="20"/>
                <w:szCs w:val="20"/>
                <w:lang w:val="kk-KZ"/>
              </w:rPr>
            </w:pPr>
          </w:p>
        </w:tc>
        <w:tc>
          <w:tcPr>
            <w:tcW w:w="821" w:type="dxa"/>
          </w:tcPr>
          <w:p w14:paraId="0C550F15" w14:textId="4E3282E6" w:rsidR="007F2D82" w:rsidRDefault="007F2D82" w:rsidP="007F2D82">
            <w:pPr>
              <w:tabs>
                <w:tab w:val="left" w:pos="1276"/>
              </w:tabs>
              <w:spacing w:after="0" w:line="240" w:lineRule="auto"/>
              <w:jc w:val="center"/>
              <w:rPr>
                <w:rFonts w:ascii="Times New Roman" w:hAnsi="Times New Roman"/>
                <w:sz w:val="20"/>
                <w:szCs w:val="20"/>
                <w:lang w:val="kk-KZ"/>
              </w:rPr>
            </w:pPr>
            <w:r>
              <w:rPr>
                <w:rFonts w:ascii="Times New Roman" w:hAnsi="Times New Roman"/>
                <w:sz w:val="20"/>
                <w:szCs w:val="20"/>
                <w:lang w:val="kk-KZ"/>
              </w:rPr>
              <w:t>14</w:t>
            </w:r>
          </w:p>
        </w:tc>
      </w:tr>
      <w:tr w:rsidR="007F2D82" w:rsidRPr="00EA09A3" w14:paraId="51E71DD7" w14:textId="77777777" w:rsidTr="008D1BBF">
        <w:tc>
          <w:tcPr>
            <w:tcW w:w="1135" w:type="dxa"/>
          </w:tcPr>
          <w:p w14:paraId="6BA2EAE0" w14:textId="77777777" w:rsidR="007F2D82" w:rsidRPr="00EA09A3" w:rsidRDefault="007F2D82" w:rsidP="007F2D82">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7</w:t>
            </w:r>
          </w:p>
        </w:tc>
        <w:tc>
          <w:tcPr>
            <w:tcW w:w="7767" w:type="dxa"/>
          </w:tcPr>
          <w:p w14:paraId="641981F8" w14:textId="37995535" w:rsidR="007F2D82" w:rsidRPr="00EA09A3" w:rsidRDefault="007F2D82" w:rsidP="007F2D82">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Дәріс 7.</w:t>
            </w:r>
            <w:r w:rsidRPr="00EA09A3">
              <w:rPr>
                <w:rFonts w:ascii="Times New Roman" w:hAnsi="Times New Roman"/>
                <w:sz w:val="20"/>
                <w:szCs w:val="20"/>
                <w:lang w:val="kk-KZ"/>
              </w:rPr>
              <w:t xml:space="preserve"> </w:t>
            </w:r>
            <w:r w:rsidRPr="007F2D82">
              <w:rPr>
                <w:rFonts w:ascii="Times New Roman" w:hAnsi="Times New Roman"/>
                <w:sz w:val="20"/>
                <w:szCs w:val="20"/>
                <w:lang w:val="kk-KZ"/>
              </w:rPr>
              <w:t>Кариотип және кариотиптеу принциптері</w:t>
            </w:r>
          </w:p>
        </w:tc>
        <w:tc>
          <w:tcPr>
            <w:tcW w:w="880" w:type="dxa"/>
          </w:tcPr>
          <w:p w14:paraId="419BE4D4" w14:textId="77777777" w:rsidR="007F2D82" w:rsidRPr="00EA09A3" w:rsidRDefault="007F2D82" w:rsidP="007F2D82">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rPr>
              <w:t>1</w:t>
            </w:r>
          </w:p>
        </w:tc>
        <w:tc>
          <w:tcPr>
            <w:tcW w:w="821" w:type="dxa"/>
          </w:tcPr>
          <w:p w14:paraId="14A67BC6" w14:textId="77777777" w:rsidR="007F2D82" w:rsidRPr="00EA09A3" w:rsidRDefault="007F2D82" w:rsidP="007F2D82">
            <w:pPr>
              <w:tabs>
                <w:tab w:val="left" w:pos="1276"/>
              </w:tabs>
              <w:spacing w:after="0" w:line="240" w:lineRule="auto"/>
              <w:jc w:val="center"/>
              <w:rPr>
                <w:rFonts w:ascii="Times New Roman" w:hAnsi="Times New Roman"/>
                <w:b/>
                <w:sz w:val="20"/>
                <w:szCs w:val="20"/>
              </w:rPr>
            </w:pPr>
          </w:p>
        </w:tc>
      </w:tr>
      <w:tr w:rsidR="007F2D82" w:rsidRPr="00EA09A3" w14:paraId="53D28203" w14:textId="77777777" w:rsidTr="008D1BBF">
        <w:tc>
          <w:tcPr>
            <w:tcW w:w="1135" w:type="dxa"/>
          </w:tcPr>
          <w:p w14:paraId="2A70A2D0" w14:textId="77777777" w:rsidR="007F2D82" w:rsidRPr="00EA09A3" w:rsidRDefault="007F2D82" w:rsidP="007F2D82">
            <w:pPr>
              <w:tabs>
                <w:tab w:val="left" w:pos="1276"/>
              </w:tabs>
              <w:spacing w:after="0" w:line="240" w:lineRule="auto"/>
              <w:jc w:val="center"/>
              <w:rPr>
                <w:rFonts w:ascii="Times New Roman" w:hAnsi="Times New Roman"/>
                <w:b/>
                <w:sz w:val="20"/>
                <w:szCs w:val="20"/>
              </w:rPr>
            </w:pPr>
          </w:p>
        </w:tc>
        <w:tc>
          <w:tcPr>
            <w:tcW w:w="7767" w:type="dxa"/>
          </w:tcPr>
          <w:p w14:paraId="3E22DA02" w14:textId="62494CCB" w:rsidR="007F2D82" w:rsidRPr="00EA09A3" w:rsidRDefault="007F2D82" w:rsidP="007F2D82">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eastAsia="ru-RU"/>
              </w:rPr>
              <w:t>Зертханалық (практикалық) сабақ 7</w:t>
            </w:r>
            <w:r w:rsidRPr="00EA09A3">
              <w:rPr>
                <w:rFonts w:ascii="Times New Roman" w:hAnsi="Times New Roman"/>
                <w:sz w:val="20"/>
                <w:szCs w:val="20"/>
                <w:lang w:val="kk-KZ"/>
              </w:rPr>
              <w:t xml:space="preserve">. </w:t>
            </w:r>
            <w:r w:rsidR="001470EA" w:rsidRPr="001470EA">
              <w:rPr>
                <w:rFonts w:ascii="Times New Roman" w:hAnsi="Times New Roman"/>
                <w:sz w:val="20"/>
                <w:szCs w:val="20"/>
                <w:lang w:val="kk-KZ"/>
              </w:rPr>
              <w:t>Бос радикалдар және мутациялық процесстер. Генотоксиканттардың әсеріне ағзаның төзімділігін қамтамасыз етудегі антиоксиданттардың маңызы.</w:t>
            </w:r>
          </w:p>
        </w:tc>
        <w:tc>
          <w:tcPr>
            <w:tcW w:w="880" w:type="dxa"/>
          </w:tcPr>
          <w:p w14:paraId="5A124D66" w14:textId="77777777" w:rsidR="007F2D82" w:rsidRPr="00EA09A3" w:rsidRDefault="007F2D82" w:rsidP="007F2D82">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rPr>
              <w:t>2</w:t>
            </w:r>
          </w:p>
        </w:tc>
        <w:tc>
          <w:tcPr>
            <w:tcW w:w="821" w:type="dxa"/>
          </w:tcPr>
          <w:p w14:paraId="0B30379F" w14:textId="2002F60C" w:rsidR="007F2D82" w:rsidRPr="004018EC" w:rsidRDefault="004018EC" w:rsidP="007F2D82">
            <w:pPr>
              <w:tabs>
                <w:tab w:val="left" w:pos="1276"/>
              </w:tabs>
              <w:spacing w:after="0" w:line="240" w:lineRule="auto"/>
              <w:jc w:val="center"/>
              <w:rPr>
                <w:rFonts w:ascii="Times New Roman" w:hAnsi="Times New Roman"/>
                <w:b/>
                <w:sz w:val="20"/>
                <w:szCs w:val="20"/>
                <w:lang w:val="en-US"/>
              </w:rPr>
            </w:pPr>
            <w:r>
              <w:rPr>
                <w:rFonts w:ascii="Times New Roman" w:hAnsi="Times New Roman"/>
                <w:sz w:val="20"/>
                <w:szCs w:val="20"/>
                <w:lang w:val="en-US"/>
              </w:rPr>
              <w:t>8</w:t>
            </w:r>
          </w:p>
        </w:tc>
      </w:tr>
      <w:tr w:rsidR="004018EC" w:rsidRPr="00EA09A3" w14:paraId="0367EB2B" w14:textId="77777777" w:rsidTr="008D1BBF">
        <w:tc>
          <w:tcPr>
            <w:tcW w:w="1135" w:type="dxa"/>
          </w:tcPr>
          <w:p w14:paraId="2CA4333C" w14:textId="77777777" w:rsidR="004018EC" w:rsidRPr="00EA09A3" w:rsidRDefault="004018EC" w:rsidP="007F2D82">
            <w:pPr>
              <w:tabs>
                <w:tab w:val="left" w:pos="1276"/>
              </w:tabs>
              <w:spacing w:after="0" w:line="240" w:lineRule="auto"/>
              <w:jc w:val="center"/>
              <w:rPr>
                <w:rFonts w:ascii="Times New Roman" w:hAnsi="Times New Roman"/>
                <w:b/>
                <w:sz w:val="20"/>
                <w:szCs w:val="20"/>
              </w:rPr>
            </w:pPr>
          </w:p>
        </w:tc>
        <w:tc>
          <w:tcPr>
            <w:tcW w:w="7767" w:type="dxa"/>
          </w:tcPr>
          <w:p w14:paraId="324E465C" w14:textId="1FE2AD78" w:rsidR="004018EC" w:rsidRPr="00EA09A3" w:rsidRDefault="003A6080" w:rsidP="007F2D82">
            <w:pPr>
              <w:tabs>
                <w:tab w:val="left" w:pos="1276"/>
              </w:tabs>
              <w:spacing w:after="0" w:line="240" w:lineRule="auto"/>
              <w:jc w:val="both"/>
              <w:rPr>
                <w:rFonts w:ascii="Times New Roman" w:hAnsi="Times New Roman"/>
                <w:b/>
                <w:sz w:val="20"/>
                <w:szCs w:val="20"/>
                <w:lang w:val="kk-KZ" w:eastAsia="ru-RU"/>
              </w:rPr>
            </w:pPr>
            <w:r>
              <w:rPr>
                <w:rFonts w:ascii="Times New Roman" w:hAnsi="Times New Roman"/>
                <w:b/>
                <w:sz w:val="20"/>
                <w:szCs w:val="20"/>
                <w:lang w:val="kk-KZ" w:eastAsia="ru-RU"/>
              </w:rPr>
              <w:t>СОӨЖ</w:t>
            </w:r>
            <w:r w:rsidR="004018EC" w:rsidRPr="004018EC">
              <w:rPr>
                <w:rFonts w:ascii="Times New Roman" w:hAnsi="Times New Roman"/>
                <w:b/>
                <w:sz w:val="20"/>
                <w:szCs w:val="20"/>
                <w:lang w:val="kk-KZ" w:eastAsia="ru-RU"/>
              </w:rPr>
              <w:t xml:space="preserve"> </w:t>
            </w:r>
            <w:r w:rsidR="004018EC">
              <w:rPr>
                <w:rFonts w:ascii="Times New Roman" w:hAnsi="Times New Roman"/>
                <w:b/>
                <w:sz w:val="20"/>
                <w:szCs w:val="20"/>
                <w:lang w:val="kk-KZ" w:eastAsia="ru-RU"/>
              </w:rPr>
              <w:t>3</w:t>
            </w:r>
            <w:r w:rsidR="004018EC" w:rsidRPr="004018EC">
              <w:rPr>
                <w:rFonts w:ascii="Times New Roman" w:hAnsi="Times New Roman"/>
                <w:b/>
                <w:sz w:val="20"/>
                <w:szCs w:val="20"/>
                <w:lang w:val="kk-KZ" w:eastAsia="ru-RU"/>
              </w:rPr>
              <w:t>.</w:t>
            </w:r>
            <w:r w:rsidR="004018EC">
              <w:rPr>
                <w:rFonts w:ascii="Times New Roman" w:hAnsi="Times New Roman"/>
                <w:b/>
                <w:sz w:val="20"/>
                <w:szCs w:val="20"/>
                <w:lang w:val="kk-KZ" w:eastAsia="ru-RU"/>
              </w:rPr>
              <w:t xml:space="preserve"> </w:t>
            </w:r>
            <w:r w:rsidR="004018EC" w:rsidRPr="004018EC">
              <w:rPr>
                <w:rFonts w:ascii="Times New Roman" w:hAnsi="Times New Roman"/>
                <w:bCs/>
                <w:sz w:val="20"/>
                <w:szCs w:val="20"/>
                <w:lang w:val="kk-KZ" w:eastAsia="ru-RU"/>
              </w:rPr>
              <w:t>Коллоквиум</w:t>
            </w:r>
            <w:r>
              <w:rPr>
                <w:rFonts w:ascii="Times New Roman" w:hAnsi="Times New Roman"/>
                <w:bCs/>
                <w:sz w:val="20"/>
                <w:szCs w:val="20"/>
                <w:lang w:val="kk-KZ" w:eastAsia="ru-RU"/>
              </w:rPr>
              <w:t>.</w:t>
            </w:r>
          </w:p>
        </w:tc>
        <w:tc>
          <w:tcPr>
            <w:tcW w:w="880" w:type="dxa"/>
          </w:tcPr>
          <w:p w14:paraId="7FEE0EC9" w14:textId="77777777" w:rsidR="004018EC" w:rsidRPr="00EA09A3" w:rsidRDefault="004018EC" w:rsidP="007F2D82">
            <w:pPr>
              <w:tabs>
                <w:tab w:val="left" w:pos="1276"/>
              </w:tabs>
              <w:spacing w:after="0" w:line="240" w:lineRule="auto"/>
              <w:jc w:val="center"/>
              <w:rPr>
                <w:rFonts w:ascii="Times New Roman" w:hAnsi="Times New Roman"/>
                <w:sz w:val="20"/>
                <w:szCs w:val="20"/>
              </w:rPr>
            </w:pPr>
          </w:p>
        </w:tc>
        <w:tc>
          <w:tcPr>
            <w:tcW w:w="821" w:type="dxa"/>
          </w:tcPr>
          <w:p w14:paraId="6ABA2D47" w14:textId="68CF6845" w:rsidR="004018EC" w:rsidRPr="004018EC" w:rsidRDefault="00BE5B1A" w:rsidP="007F2D82">
            <w:pPr>
              <w:tabs>
                <w:tab w:val="left" w:pos="1276"/>
              </w:tabs>
              <w:spacing w:after="0" w:line="240" w:lineRule="auto"/>
              <w:jc w:val="center"/>
              <w:rPr>
                <w:rFonts w:ascii="Times New Roman" w:hAnsi="Times New Roman"/>
                <w:sz w:val="20"/>
                <w:szCs w:val="20"/>
                <w:lang w:val="kk-KZ"/>
              </w:rPr>
            </w:pPr>
            <w:r>
              <w:rPr>
                <w:rFonts w:ascii="Times New Roman" w:hAnsi="Times New Roman"/>
                <w:sz w:val="20"/>
                <w:szCs w:val="20"/>
                <w:lang w:val="kk-KZ"/>
              </w:rPr>
              <w:t>13</w:t>
            </w:r>
          </w:p>
        </w:tc>
      </w:tr>
      <w:tr w:rsidR="007F2D82" w:rsidRPr="00EA09A3" w14:paraId="793E9742" w14:textId="77777777" w:rsidTr="008D1BBF">
        <w:tc>
          <w:tcPr>
            <w:tcW w:w="1135" w:type="dxa"/>
          </w:tcPr>
          <w:p w14:paraId="5A3FA937" w14:textId="77777777" w:rsidR="007F2D82" w:rsidRPr="00EA09A3" w:rsidRDefault="007F2D82" w:rsidP="007F2D82">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8</w:t>
            </w:r>
          </w:p>
        </w:tc>
        <w:tc>
          <w:tcPr>
            <w:tcW w:w="7767" w:type="dxa"/>
          </w:tcPr>
          <w:p w14:paraId="574B8117" w14:textId="722F876C" w:rsidR="007F2D82" w:rsidRPr="00EA09A3" w:rsidRDefault="007F2D82" w:rsidP="007F2D82">
            <w:pPr>
              <w:tabs>
                <w:tab w:val="left" w:pos="1276"/>
              </w:tabs>
              <w:spacing w:after="0" w:line="240" w:lineRule="auto"/>
              <w:jc w:val="both"/>
              <w:rPr>
                <w:rFonts w:ascii="Times New Roman" w:hAnsi="Times New Roman"/>
                <w:b/>
                <w:lang w:val="kk-KZ"/>
              </w:rPr>
            </w:pPr>
            <w:r w:rsidRPr="00EA09A3">
              <w:rPr>
                <w:rFonts w:ascii="Times New Roman" w:hAnsi="Times New Roman"/>
                <w:b/>
                <w:lang w:val="kk-KZ"/>
              </w:rPr>
              <w:t>Дәріс 8.</w:t>
            </w:r>
            <w:r w:rsidRPr="00EA09A3">
              <w:rPr>
                <w:rFonts w:ascii="Times New Roman" w:hAnsi="Times New Roman"/>
              </w:rPr>
              <w:t xml:space="preserve"> </w:t>
            </w:r>
            <w:r w:rsidR="004018EC" w:rsidRPr="004018EC">
              <w:rPr>
                <w:rFonts w:ascii="Times New Roman" w:hAnsi="Times New Roman"/>
                <w:noProof/>
                <w:sz w:val="20"/>
                <w:szCs w:val="20"/>
                <w:lang w:val="kk-KZ"/>
              </w:rPr>
              <w:t>Гаметогенез. Сперматогенез и оогенез</w:t>
            </w:r>
            <w:r w:rsidR="004018EC">
              <w:rPr>
                <w:rFonts w:ascii="Times New Roman" w:hAnsi="Times New Roman"/>
                <w:noProof/>
                <w:sz w:val="20"/>
                <w:szCs w:val="20"/>
                <w:lang w:val="kk-KZ"/>
              </w:rPr>
              <w:t>.</w:t>
            </w:r>
          </w:p>
        </w:tc>
        <w:tc>
          <w:tcPr>
            <w:tcW w:w="880" w:type="dxa"/>
          </w:tcPr>
          <w:p w14:paraId="06A42E98" w14:textId="77777777" w:rsidR="007F2D82" w:rsidRPr="00EA09A3" w:rsidRDefault="007F2D82" w:rsidP="007F2D82">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en-US"/>
              </w:rPr>
              <w:t>1</w:t>
            </w:r>
          </w:p>
        </w:tc>
        <w:tc>
          <w:tcPr>
            <w:tcW w:w="821" w:type="dxa"/>
          </w:tcPr>
          <w:p w14:paraId="639C2B86" w14:textId="77777777" w:rsidR="007F2D82" w:rsidRPr="00EA09A3" w:rsidRDefault="007F2D82" w:rsidP="007F2D82">
            <w:pPr>
              <w:tabs>
                <w:tab w:val="left" w:pos="1276"/>
              </w:tabs>
              <w:spacing w:after="0" w:line="240" w:lineRule="auto"/>
              <w:jc w:val="center"/>
              <w:rPr>
                <w:rFonts w:ascii="Times New Roman" w:hAnsi="Times New Roman"/>
                <w:b/>
                <w:sz w:val="20"/>
                <w:szCs w:val="20"/>
              </w:rPr>
            </w:pPr>
          </w:p>
        </w:tc>
      </w:tr>
      <w:tr w:rsidR="007F2D82" w:rsidRPr="00EA09A3" w14:paraId="33CD08DD" w14:textId="77777777" w:rsidTr="008D1BBF">
        <w:tc>
          <w:tcPr>
            <w:tcW w:w="1135" w:type="dxa"/>
            <w:vAlign w:val="center"/>
          </w:tcPr>
          <w:p w14:paraId="713DA82C" w14:textId="77777777" w:rsidR="007F2D82" w:rsidRPr="00EA09A3" w:rsidRDefault="007F2D82" w:rsidP="007F2D82">
            <w:pPr>
              <w:tabs>
                <w:tab w:val="left" w:pos="1276"/>
              </w:tabs>
              <w:spacing w:after="0" w:line="240" w:lineRule="auto"/>
              <w:jc w:val="center"/>
              <w:rPr>
                <w:rFonts w:ascii="Times New Roman" w:hAnsi="Times New Roman"/>
                <w:b/>
                <w:sz w:val="20"/>
                <w:szCs w:val="20"/>
              </w:rPr>
            </w:pPr>
          </w:p>
        </w:tc>
        <w:tc>
          <w:tcPr>
            <w:tcW w:w="7767" w:type="dxa"/>
          </w:tcPr>
          <w:p w14:paraId="6569A115" w14:textId="18E99AD8" w:rsidR="007F2D82" w:rsidRPr="00EA09A3" w:rsidRDefault="007F2D82" w:rsidP="007F2D82">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eastAsia="ru-RU"/>
              </w:rPr>
              <w:t>Зертханалық (практикалық) сабақ 8</w:t>
            </w:r>
            <w:r w:rsidRPr="00EA09A3">
              <w:rPr>
                <w:rFonts w:ascii="Times New Roman" w:hAnsi="Times New Roman"/>
                <w:sz w:val="20"/>
                <w:szCs w:val="20"/>
                <w:lang w:val="kk-KZ"/>
              </w:rPr>
              <w:t xml:space="preserve">. </w:t>
            </w:r>
            <w:r w:rsidR="001470EA" w:rsidRPr="001470EA">
              <w:rPr>
                <w:rFonts w:ascii="Times New Roman" w:hAnsi="Times New Roman"/>
                <w:sz w:val="20"/>
                <w:szCs w:val="20"/>
                <w:lang w:val="kk-KZ"/>
              </w:rPr>
              <w:t>Канцерогендер. Онкогендер. Канцерогенез механизмдері. Қатерлі ісік түзілу процесі кезіндегі клеткалар трансформациясы. Антионкогендер. Онкологиялық аурулардың географиясы. Этанолдың ағзаға генотоксикалық әсері.</w:t>
            </w:r>
          </w:p>
        </w:tc>
        <w:tc>
          <w:tcPr>
            <w:tcW w:w="880" w:type="dxa"/>
          </w:tcPr>
          <w:p w14:paraId="2055A1A2" w14:textId="77777777" w:rsidR="007F2D82" w:rsidRPr="00EA09A3" w:rsidRDefault="007F2D82" w:rsidP="007F2D82">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rPr>
              <w:t>2</w:t>
            </w:r>
          </w:p>
        </w:tc>
        <w:tc>
          <w:tcPr>
            <w:tcW w:w="821" w:type="dxa"/>
          </w:tcPr>
          <w:p w14:paraId="10269920" w14:textId="069114E9" w:rsidR="007F2D82" w:rsidRPr="00EA09A3" w:rsidRDefault="00BE316B" w:rsidP="007F2D82">
            <w:pPr>
              <w:tabs>
                <w:tab w:val="left" w:pos="1276"/>
              </w:tabs>
              <w:spacing w:after="0" w:line="240" w:lineRule="auto"/>
              <w:jc w:val="center"/>
              <w:rPr>
                <w:rFonts w:ascii="Times New Roman" w:hAnsi="Times New Roman"/>
                <w:b/>
                <w:sz w:val="20"/>
                <w:szCs w:val="20"/>
              </w:rPr>
            </w:pPr>
            <w:r>
              <w:rPr>
                <w:rFonts w:ascii="Times New Roman" w:hAnsi="Times New Roman"/>
                <w:sz w:val="20"/>
                <w:szCs w:val="20"/>
                <w:lang w:val="kk-KZ"/>
              </w:rPr>
              <w:t>12</w:t>
            </w:r>
          </w:p>
        </w:tc>
      </w:tr>
      <w:tr w:rsidR="004018EC" w:rsidRPr="00EA09A3" w14:paraId="7E77A2C8" w14:textId="77777777" w:rsidTr="008D1BBF">
        <w:tc>
          <w:tcPr>
            <w:tcW w:w="1135" w:type="dxa"/>
            <w:vAlign w:val="center"/>
          </w:tcPr>
          <w:p w14:paraId="168EF971" w14:textId="77777777" w:rsidR="004018EC" w:rsidRPr="00EA09A3" w:rsidRDefault="004018EC" w:rsidP="007F2D82">
            <w:pPr>
              <w:tabs>
                <w:tab w:val="left" w:pos="1276"/>
              </w:tabs>
              <w:spacing w:after="0" w:line="240" w:lineRule="auto"/>
              <w:jc w:val="center"/>
              <w:rPr>
                <w:rFonts w:ascii="Times New Roman" w:hAnsi="Times New Roman"/>
                <w:b/>
                <w:sz w:val="20"/>
                <w:szCs w:val="20"/>
              </w:rPr>
            </w:pPr>
          </w:p>
        </w:tc>
        <w:tc>
          <w:tcPr>
            <w:tcW w:w="7767" w:type="dxa"/>
          </w:tcPr>
          <w:p w14:paraId="060420F9" w14:textId="4A102795" w:rsidR="004018EC" w:rsidRPr="00EA09A3" w:rsidRDefault="003A6080" w:rsidP="007F2D82">
            <w:pPr>
              <w:tabs>
                <w:tab w:val="left" w:pos="1276"/>
              </w:tabs>
              <w:spacing w:after="0" w:line="240" w:lineRule="auto"/>
              <w:jc w:val="both"/>
              <w:rPr>
                <w:rFonts w:ascii="Times New Roman" w:hAnsi="Times New Roman"/>
                <w:b/>
                <w:sz w:val="20"/>
                <w:szCs w:val="20"/>
                <w:lang w:val="kk-KZ" w:eastAsia="ru-RU"/>
              </w:rPr>
            </w:pPr>
            <w:r>
              <w:rPr>
                <w:rFonts w:ascii="Times New Roman" w:hAnsi="Times New Roman"/>
                <w:b/>
                <w:sz w:val="20"/>
                <w:szCs w:val="20"/>
                <w:lang w:val="kk-KZ" w:eastAsia="ru-RU"/>
              </w:rPr>
              <w:t>СОӨЖ</w:t>
            </w:r>
            <w:r w:rsidR="004018EC" w:rsidRPr="004018EC">
              <w:rPr>
                <w:rFonts w:ascii="Times New Roman" w:hAnsi="Times New Roman"/>
                <w:b/>
                <w:sz w:val="20"/>
                <w:szCs w:val="20"/>
                <w:lang w:val="kk-KZ" w:eastAsia="ru-RU"/>
              </w:rPr>
              <w:t xml:space="preserve"> </w:t>
            </w:r>
            <w:r>
              <w:rPr>
                <w:rFonts w:ascii="Times New Roman" w:hAnsi="Times New Roman"/>
                <w:b/>
                <w:sz w:val="20"/>
                <w:szCs w:val="20"/>
                <w:lang w:val="kk-KZ" w:eastAsia="ru-RU"/>
              </w:rPr>
              <w:t>4</w:t>
            </w:r>
            <w:r w:rsidR="004018EC" w:rsidRPr="004018EC">
              <w:rPr>
                <w:rFonts w:ascii="Times New Roman" w:hAnsi="Times New Roman"/>
                <w:b/>
                <w:sz w:val="20"/>
                <w:szCs w:val="20"/>
                <w:lang w:val="kk-KZ" w:eastAsia="ru-RU"/>
              </w:rPr>
              <w:t>.</w:t>
            </w:r>
            <w:r>
              <w:rPr>
                <w:rFonts w:ascii="Times New Roman" w:hAnsi="Times New Roman"/>
                <w:b/>
                <w:sz w:val="20"/>
                <w:szCs w:val="20"/>
                <w:lang w:val="kk-KZ" w:eastAsia="ru-RU"/>
              </w:rPr>
              <w:t xml:space="preserve"> </w:t>
            </w:r>
            <w:r w:rsidRPr="003A6080">
              <w:rPr>
                <w:rFonts w:ascii="Times New Roman" w:hAnsi="Times New Roman"/>
                <w:bCs/>
                <w:sz w:val="20"/>
                <w:szCs w:val="20"/>
                <w:lang w:val="kk-KZ" w:eastAsia="ru-RU"/>
              </w:rPr>
              <w:t>3 СӨ</w:t>
            </w:r>
            <w:r w:rsidRPr="003A6080">
              <w:rPr>
                <w:rFonts w:ascii="Times New Roman" w:hAnsi="Times New Roman"/>
                <w:bCs/>
                <w:sz w:val="20"/>
                <w:szCs w:val="20"/>
                <w:lang w:eastAsia="ru-RU"/>
              </w:rPr>
              <w:t>Ж</w:t>
            </w:r>
            <w:r w:rsidRPr="003A6080">
              <w:rPr>
                <w:rFonts w:ascii="Times New Roman" w:hAnsi="Times New Roman"/>
                <w:bCs/>
                <w:sz w:val="20"/>
                <w:szCs w:val="20"/>
                <w:lang w:val="kk-KZ" w:eastAsia="ru-RU"/>
              </w:rPr>
              <w:t xml:space="preserve"> орындау бойынша консультация.</w:t>
            </w:r>
          </w:p>
        </w:tc>
        <w:tc>
          <w:tcPr>
            <w:tcW w:w="880" w:type="dxa"/>
          </w:tcPr>
          <w:p w14:paraId="6771976B" w14:textId="77777777" w:rsidR="004018EC" w:rsidRPr="00EA09A3" w:rsidRDefault="004018EC" w:rsidP="007F2D82">
            <w:pPr>
              <w:tabs>
                <w:tab w:val="left" w:pos="1276"/>
              </w:tabs>
              <w:spacing w:after="0" w:line="240" w:lineRule="auto"/>
              <w:jc w:val="center"/>
              <w:rPr>
                <w:rFonts w:ascii="Times New Roman" w:hAnsi="Times New Roman"/>
                <w:sz w:val="20"/>
                <w:szCs w:val="20"/>
              </w:rPr>
            </w:pPr>
          </w:p>
        </w:tc>
        <w:tc>
          <w:tcPr>
            <w:tcW w:w="821" w:type="dxa"/>
          </w:tcPr>
          <w:p w14:paraId="0BCACF19" w14:textId="77777777" w:rsidR="004018EC" w:rsidRDefault="004018EC" w:rsidP="007F2D82">
            <w:pPr>
              <w:tabs>
                <w:tab w:val="left" w:pos="1276"/>
              </w:tabs>
              <w:spacing w:after="0" w:line="240" w:lineRule="auto"/>
              <w:jc w:val="center"/>
              <w:rPr>
                <w:rFonts w:ascii="Times New Roman" w:hAnsi="Times New Roman"/>
                <w:sz w:val="20"/>
                <w:szCs w:val="20"/>
                <w:lang w:val="kk-KZ"/>
              </w:rPr>
            </w:pPr>
          </w:p>
        </w:tc>
      </w:tr>
      <w:tr w:rsidR="00BE5B1A" w:rsidRPr="00EA09A3" w14:paraId="087A2FCE" w14:textId="77777777" w:rsidTr="00215DB9">
        <w:tc>
          <w:tcPr>
            <w:tcW w:w="1135" w:type="dxa"/>
          </w:tcPr>
          <w:p w14:paraId="3CC876EA" w14:textId="49166943"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b/>
                <w:sz w:val="20"/>
                <w:szCs w:val="20"/>
                <w:lang w:val="kk-KZ"/>
              </w:rPr>
              <w:t>АБ 1</w:t>
            </w:r>
          </w:p>
        </w:tc>
        <w:tc>
          <w:tcPr>
            <w:tcW w:w="7767" w:type="dxa"/>
          </w:tcPr>
          <w:p w14:paraId="7186BD01" w14:textId="7BD1135E" w:rsidR="00BE5B1A" w:rsidRDefault="00BE5B1A" w:rsidP="00BE5B1A">
            <w:pPr>
              <w:tabs>
                <w:tab w:val="left" w:pos="1276"/>
              </w:tabs>
              <w:spacing w:after="0" w:line="240" w:lineRule="auto"/>
              <w:jc w:val="both"/>
              <w:rPr>
                <w:rFonts w:ascii="Times New Roman" w:hAnsi="Times New Roman"/>
                <w:b/>
                <w:sz w:val="20"/>
                <w:szCs w:val="20"/>
                <w:lang w:val="kk-KZ" w:eastAsia="ru-RU"/>
              </w:rPr>
            </w:pPr>
            <w:r w:rsidRPr="00EA09A3">
              <w:rPr>
                <w:rFonts w:ascii="Times New Roman" w:hAnsi="Times New Roman"/>
                <w:b/>
                <w:sz w:val="20"/>
                <w:szCs w:val="20"/>
                <w:lang w:val="kk-KZ" w:eastAsia="ru-RU"/>
              </w:rPr>
              <w:t>Аралық бақылау 1</w:t>
            </w:r>
          </w:p>
        </w:tc>
        <w:tc>
          <w:tcPr>
            <w:tcW w:w="880" w:type="dxa"/>
          </w:tcPr>
          <w:p w14:paraId="590DD2F0" w14:textId="77777777" w:rsidR="00BE5B1A" w:rsidRPr="00EA09A3" w:rsidRDefault="00BE5B1A" w:rsidP="00BE5B1A">
            <w:pPr>
              <w:tabs>
                <w:tab w:val="left" w:pos="1276"/>
              </w:tabs>
              <w:spacing w:after="0" w:line="240" w:lineRule="auto"/>
              <w:jc w:val="center"/>
              <w:rPr>
                <w:rFonts w:ascii="Times New Roman" w:hAnsi="Times New Roman"/>
                <w:sz w:val="20"/>
                <w:szCs w:val="20"/>
              </w:rPr>
            </w:pPr>
          </w:p>
        </w:tc>
        <w:tc>
          <w:tcPr>
            <w:tcW w:w="821" w:type="dxa"/>
          </w:tcPr>
          <w:p w14:paraId="02621988" w14:textId="1EE0E9CC" w:rsidR="00BE5B1A" w:rsidRDefault="00BE5B1A" w:rsidP="00BE5B1A">
            <w:pPr>
              <w:tabs>
                <w:tab w:val="left" w:pos="1276"/>
              </w:tabs>
              <w:spacing w:after="0" w:line="240" w:lineRule="auto"/>
              <w:jc w:val="center"/>
              <w:rPr>
                <w:rFonts w:ascii="Times New Roman" w:hAnsi="Times New Roman"/>
                <w:sz w:val="20"/>
                <w:szCs w:val="20"/>
                <w:lang w:val="kk-KZ"/>
              </w:rPr>
            </w:pPr>
            <w:r w:rsidRPr="00EA09A3">
              <w:rPr>
                <w:rFonts w:ascii="Times New Roman" w:hAnsi="Times New Roman"/>
                <w:b/>
                <w:sz w:val="20"/>
                <w:szCs w:val="20"/>
                <w:lang w:val="kk-KZ"/>
              </w:rPr>
              <w:t>100</w:t>
            </w:r>
          </w:p>
        </w:tc>
      </w:tr>
      <w:tr w:rsidR="00BE5B1A" w:rsidRPr="00EA09A3" w14:paraId="44BB752F" w14:textId="77777777" w:rsidTr="008D1BBF">
        <w:tc>
          <w:tcPr>
            <w:tcW w:w="1135" w:type="dxa"/>
          </w:tcPr>
          <w:p w14:paraId="5BD9CE84"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9</w:t>
            </w:r>
          </w:p>
        </w:tc>
        <w:tc>
          <w:tcPr>
            <w:tcW w:w="7767" w:type="dxa"/>
          </w:tcPr>
          <w:p w14:paraId="4DD47BB0" w14:textId="0C7A78B9" w:rsidR="00BE5B1A" w:rsidRPr="00EA09A3" w:rsidRDefault="00BE5B1A" w:rsidP="00BE5B1A">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Дәріс 9.</w:t>
            </w:r>
            <w:r w:rsidRPr="00EA09A3">
              <w:rPr>
                <w:rFonts w:ascii="Times New Roman" w:hAnsi="Times New Roman"/>
                <w:sz w:val="20"/>
                <w:szCs w:val="20"/>
                <w:lang w:val="kk-KZ"/>
              </w:rPr>
              <w:t xml:space="preserve"> </w:t>
            </w:r>
            <w:r w:rsidRPr="003A6080">
              <w:rPr>
                <w:rFonts w:ascii="Times New Roman" w:hAnsi="Times New Roman"/>
                <w:sz w:val="20"/>
                <w:szCs w:val="20"/>
                <w:lang w:val="kk-KZ"/>
              </w:rPr>
              <w:t xml:space="preserve">Құрылымдық (хромосомалық аберрациялар) және геномдық (сандық) мутациялар. </w:t>
            </w:r>
            <w:r w:rsidRPr="003A6080">
              <w:rPr>
                <w:rFonts w:ascii="Times New Roman" w:hAnsi="Times New Roman"/>
                <w:b/>
                <w:bCs/>
                <w:sz w:val="20"/>
                <w:szCs w:val="20"/>
                <w:lang w:val="kk-KZ"/>
              </w:rPr>
              <w:t>2 бөлім.</w:t>
            </w:r>
          </w:p>
        </w:tc>
        <w:tc>
          <w:tcPr>
            <w:tcW w:w="880" w:type="dxa"/>
          </w:tcPr>
          <w:p w14:paraId="6B99F1B1"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1</w:t>
            </w:r>
          </w:p>
        </w:tc>
        <w:tc>
          <w:tcPr>
            <w:tcW w:w="821" w:type="dxa"/>
          </w:tcPr>
          <w:p w14:paraId="0BD9FC94"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r>
      <w:tr w:rsidR="00BE5B1A" w:rsidRPr="00EA09A3" w14:paraId="1B955390" w14:textId="77777777" w:rsidTr="008D1BBF">
        <w:tc>
          <w:tcPr>
            <w:tcW w:w="1135" w:type="dxa"/>
          </w:tcPr>
          <w:p w14:paraId="668B677C"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c>
          <w:tcPr>
            <w:tcW w:w="7767" w:type="dxa"/>
          </w:tcPr>
          <w:p w14:paraId="0D0DF0F8" w14:textId="7523733B" w:rsidR="00BE5B1A" w:rsidRPr="00EA09A3" w:rsidRDefault="00BE5B1A" w:rsidP="00BE5B1A">
            <w:pPr>
              <w:snapToGrid w:val="0"/>
              <w:spacing w:after="0" w:line="240" w:lineRule="auto"/>
              <w:jc w:val="both"/>
              <w:rPr>
                <w:rFonts w:ascii="Times New Roman" w:hAnsi="Times New Roman"/>
                <w:sz w:val="20"/>
                <w:szCs w:val="20"/>
                <w:lang w:val="kk-KZ"/>
              </w:rPr>
            </w:pPr>
            <w:r w:rsidRPr="00EA09A3">
              <w:rPr>
                <w:rFonts w:ascii="Times New Roman" w:hAnsi="Times New Roman"/>
                <w:b/>
                <w:sz w:val="20"/>
                <w:szCs w:val="20"/>
              </w:rPr>
              <w:t xml:space="preserve">Зертханалық (практикалық) сабақ </w:t>
            </w:r>
            <w:r w:rsidRPr="00EA09A3">
              <w:rPr>
                <w:rFonts w:ascii="Times New Roman" w:hAnsi="Times New Roman"/>
                <w:b/>
                <w:sz w:val="20"/>
                <w:szCs w:val="20"/>
                <w:lang w:val="kk-KZ"/>
              </w:rPr>
              <w:t xml:space="preserve">9. </w:t>
            </w:r>
            <w:r w:rsidR="001470EA" w:rsidRPr="001470EA">
              <w:rPr>
                <w:rFonts w:ascii="Times New Roman" w:hAnsi="Times New Roman"/>
                <w:sz w:val="20"/>
                <w:szCs w:val="20"/>
                <w:lang w:val="kk-KZ"/>
              </w:rPr>
              <w:t xml:space="preserve">Антимутагенге қойылатын талаптар мен олардың әсер ету механизмдері. Антиоксиданттар мен бос радикалдар. Антиоксиданттарды іздеудің әлеуметтік маңызы. Тотықсыздану процесстеріндегі эндогендік қосылыстар.  </w:t>
            </w:r>
          </w:p>
        </w:tc>
        <w:tc>
          <w:tcPr>
            <w:tcW w:w="880" w:type="dxa"/>
          </w:tcPr>
          <w:p w14:paraId="6AE2034D"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2</w:t>
            </w:r>
          </w:p>
        </w:tc>
        <w:tc>
          <w:tcPr>
            <w:tcW w:w="821" w:type="dxa"/>
          </w:tcPr>
          <w:p w14:paraId="7BA59D6D" w14:textId="3DC2B7D2" w:rsidR="00BE5B1A" w:rsidRPr="00EA09A3" w:rsidRDefault="00BE5B1A" w:rsidP="00BE5B1A">
            <w:pPr>
              <w:tabs>
                <w:tab w:val="left" w:pos="1276"/>
              </w:tabs>
              <w:spacing w:after="0" w:line="240" w:lineRule="auto"/>
              <w:jc w:val="center"/>
              <w:rPr>
                <w:rFonts w:ascii="Times New Roman" w:hAnsi="Times New Roman"/>
                <w:b/>
                <w:sz w:val="20"/>
                <w:szCs w:val="20"/>
              </w:rPr>
            </w:pPr>
            <w:r>
              <w:rPr>
                <w:rFonts w:ascii="Times New Roman" w:hAnsi="Times New Roman"/>
                <w:caps/>
                <w:sz w:val="20"/>
                <w:szCs w:val="20"/>
                <w:lang w:val="kk-KZ"/>
              </w:rPr>
              <w:t>7</w:t>
            </w:r>
          </w:p>
        </w:tc>
      </w:tr>
      <w:tr w:rsidR="00BE5B1A" w:rsidRPr="00EA09A3" w14:paraId="2F4EE832" w14:textId="77777777" w:rsidTr="008D1BBF">
        <w:tc>
          <w:tcPr>
            <w:tcW w:w="1135" w:type="dxa"/>
          </w:tcPr>
          <w:p w14:paraId="4AB3839E"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c>
          <w:tcPr>
            <w:tcW w:w="7767" w:type="dxa"/>
          </w:tcPr>
          <w:p w14:paraId="63CD291A" w14:textId="0512C2D8" w:rsidR="00BE5B1A" w:rsidRPr="00EA09A3" w:rsidRDefault="00BE5B1A" w:rsidP="00BE5B1A">
            <w:pPr>
              <w:tabs>
                <w:tab w:val="left" w:pos="1276"/>
              </w:tabs>
              <w:spacing w:after="0" w:line="240" w:lineRule="auto"/>
              <w:jc w:val="both"/>
              <w:rPr>
                <w:rFonts w:ascii="Times New Roman" w:hAnsi="Times New Roman"/>
                <w:b/>
                <w:sz w:val="20"/>
                <w:szCs w:val="20"/>
                <w:lang w:val="kk-KZ" w:eastAsia="ru-RU"/>
              </w:rPr>
            </w:pPr>
            <w:r w:rsidRPr="003A6080">
              <w:rPr>
                <w:rFonts w:ascii="Times New Roman" w:hAnsi="Times New Roman"/>
                <w:b/>
                <w:sz w:val="20"/>
                <w:szCs w:val="20"/>
                <w:lang w:val="kk-KZ" w:eastAsia="ru-RU"/>
              </w:rPr>
              <w:t xml:space="preserve">СӨЖ 3. </w:t>
            </w:r>
            <w:r w:rsidRPr="003A6080">
              <w:rPr>
                <w:rFonts w:ascii="Times New Roman" w:hAnsi="Times New Roman"/>
                <w:bCs/>
                <w:sz w:val="20"/>
                <w:szCs w:val="20"/>
                <w:lang w:val="kk-KZ" w:eastAsia="ru-RU"/>
              </w:rPr>
              <w:t>Мутагенездің қолданбалы аспектілері. Мәселелер мен перспективалар.</w:t>
            </w:r>
          </w:p>
        </w:tc>
        <w:tc>
          <w:tcPr>
            <w:tcW w:w="880" w:type="dxa"/>
          </w:tcPr>
          <w:p w14:paraId="50AEA914"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p>
        </w:tc>
        <w:tc>
          <w:tcPr>
            <w:tcW w:w="821" w:type="dxa"/>
          </w:tcPr>
          <w:p w14:paraId="57994DEA" w14:textId="77777777" w:rsidR="00BE5B1A" w:rsidRPr="00081F8B" w:rsidRDefault="00BE5B1A" w:rsidP="00BE5B1A">
            <w:pPr>
              <w:tabs>
                <w:tab w:val="left" w:pos="1276"/>
              </w:tabs>
              <w:spacing w:after="0" w:line="240" w:lineRule="auto"/>
              <w:jc w:val="center"/>
              <w:rPr>
                <w:rFonts w:ascii="Times New Roman" w:hAnsi="Times New Roman"/>
                <w:bCs/>
                <w:sz w:val="20"/>
                <w:szCs w:val="20"/>
                <w:lang w:val="kk-KZ"/>
              </w:rPr>
            </w:pPr>
            <w:r w:rsidRPr="00081F8B">
              <w:rPr>
                <w:rFonts w:ascii="Times New Roman" w:hAnsi="Times New Roman"/>
                <w:bCs/>
                <w:sz w:val="20"/>
                <w:szCs w:val="20"/>
                <w:lang w:val="kk-KZ"/>
              </w:rPr>
              <w:t>10</w:t>
            </w:r>
          </w:p>
        </w:tc>
      </w:tr>
      <w:tr w:rsidR="00BE5B1A" w:rsidRPr="00EA09A3" w14:paraId="781C158E" w14:textId="77777777" w:rsidTr="008D1BBF">
        <w:tc>
          <w:tcPr>
            <w:tcW w:w="1135" w:type="dxa"/>
          </w:tcPr>
          <w:p w14:paraId="012E8602"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10</w:t>
            </w:r>
          </w:p>
        </w:tc>
        <w:tc>
          <w:tcPr>
            <w:tcW w:w="7767" w:type="dxa"/>
          </w:tcPr>
          <w:p w14:paraId="70D7A4E9" w14:textId="67859624" w:rsidR="00BE5B1A" w:rsidRPr="00EA09A3" w:rsidRDefault="00BE5B1A" w:rsidP="00BE5B1A">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 xml:space="preserve">Дәріс 10. </w:t>
            </w:r>
            <w:r w:rsidRPr="003A6080">
              <w:rPr>
                <w:rFonts w:ascii="Times New Roman" w:hAnsi="Times New Roman"/>
                <w:sz w:val="20"/>
                <w:szCs w:val="20"/>
                <w:lang w:val="kk-KZ"/>
              </w:rPr>
              <w:t>Геномды антимутагендік қорғау</w:t>
            </w:r>
            <w:r>
              <w:rPr>
                <w:rFonts w:ascii="Times New Roman" w:hAnsi="Times New Roman"/>
                <w:sz w:val="20"/>
                <w:szCs w:val="20"/>
                <w:lang w:val="kk-KZ"/>
              </w:rPr>
              <w:t>.</w:t>
            </w:r>
          </w:p>
        </w:tc>
        <w:tc>
          <w:tcPr>
            <w:tcW w:w="880" w:type="dxa"/>
          </w:tcPr>
          <w:p w14:paraId="1BDE629A"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1</w:t>
            </w:r>
          </w:p>
        </w:tc>
        <w:tc>
          <w:tcPr>
            <w:tcW w:w="821" w:type="dxa"/>
          </w:tcPr>
          <w:p w14:paraId="3D7978CD"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r>
      <w:tr w:rsidR="00BE5B1A" w:rsidRPr="00EA09A3" w14:paraId="7D87CC2F" w14:textId="77777777" w:rsidTr="008D1BBF">
        <w:tc>
          <w:tcPr>
            <w:tcW w:w="1135" w:type="dxa"/>
          </w:tcPr>
          <w:p w14:paraId="6873D48E"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c>
          <w:tcPr>
            <w:tcW w:w="7767" w:type="dxa"/>
          </w:tcPr>
          <w:p w14:paraId="3EAE420C" w14:textId="73C82D87" w:rsidR="00BE5B1A" w:rsidRPr="00EA09A3" w:rsidRDefault="00BE5B1A" w:rsidP="00BE5B1A">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eastAsia="ru-RU"/>
              </w:rPr>
              <w:t xml:space="preserve">Зертханалық (практикалық) сабақ 10. </w:t>
            </w:r>
            <w:r w:rsidR="001470EA" w:rsidRPr="001470EA">
              <w:rPr>
                <w:rFonts w:ascii="Times New Roman" w:hAnsi="Times New Roman"/>
                <w:sz w:val="20"/>
                <w:szCs w:val="20"/>
                <w:lang w:val="kk-KZ" w:eastAsia="ru-RU"/>
              </w:rPr>
              <w:t>Дәрілік препараттардың генотоксикологиясы. Тұрмыста қолданылатын заттар құрамындағы генотоксикалық қосылыстар.</w:t>
            </w:r>
          </w:p>
        </w:tc>
        <w:tc>
          <w:tcPr>
            <w:tcW w:w="880" w:type="dxa"/>
          </w:tcPr>
          <w:p w14:paraId="3E28A6DE"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2</w:t>
            </w:r>
          </w:p>
        </w:tc>
        <w:tc>
          <w:tcPr>
            <w:tcW w:w="821" w:type="dxa"/>
          </w:tcPr>
          <w:p w14:paraId="38966AB1" w14:textId="35297A28" w:rsidR="00BE5B1A" w:rsidRPr="00EA09A3" w:rsidRDefault="00BE5B1A" w:rsidP="00BE5B1A">
            <w:pPr>
              <w:tabs>
                <w:tab w:val="left" w:pos="1276"/>
              </w:tabs>
              <w:spacing w:after="0" w:line="240" w:lineRule="auto"/>
              <w:jc w:val="center"/>
              <w:rPr>
                <w:rFonts w:ascii="Times New Roman" w:hAnsi="Times New Roman"/>
                <w:b/>
                <w:sz w:val="20"/>
                <w:szCs w:val="20"/>
                <w:lang w:val="kk-KZ"/>
              </w:rPr>
            </w:pPr>
            <w:r>
              <w:rPr>
                <w:rFonts w:ascii="Times New Roman" w:hAnsi="Times New Roman"/>
                <w:caps/>
                <w:sz w:val="20"/>
                <w:szCs w:val="20"/>
                <w:lang w:val="kk-KZ"/>
              </w:rPr>
              <w:t>7</w:t>
            </w:r>
          </w:p>
        </w:tc>
      </w:tr>
      <w:tr w:rsidR="00BE5B1A" w:rsidRPr="00EA09A3" w14:paraId="10FF3E9B" w14:textId="77777777" w:rsidTr="008D1BBF">
        <w:tc>
          <w:tcPr>
            <w:tcW w:w="1135" w:type="dxa"/>
          </w:tcPr>
          <w:p w14:paraId="2A6A47E0"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11</w:t>
            </w:r>
          </w:p>
        </w:tc>
        <w:tc>
          <w:tcPr>
            <w:tcW w:w="7767" w:type="dxa"/>
          </w:tcPr>
          <w:p w14:paraId="4A542ECC" w14:textId="6388E0FA" w:rsidR="00BE5B1A" w:rsidRPr="00EA09A3" w:rsidRDefault="00BE5B1A" w:rsidP="00BE5B1A">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Дәріс 11.</w:t>
            </w:r>
            <w:r w:rsidRPr="00EA09A3">
              <w:rPr>
                <w:rFonts w:ascii="Times New Roman" w:hAnsi="Times New Roman"/>
                <w:b/>
                <w:sz w:val="20"/>
                <w:szCs w:val="20"/>
              </w:rPr>
              <w:t xml:space="preserve"> </w:t>
            </w:r>
            <w:r w:rsidRPr="003A6080">
              <w:rPr>
                <w:rFonts w:ascii="Times New Roman" w:hAnsi="Times New Roman"/>
                <w:sz w:val="20"/>
                <w:szCs w:val="20"/>
              </w:rPr>
              <w:t>Генетикалық токсикология: мәселелері мен міндеттері</w:t>
            </w:r>
            <w:r>
              <w:rPr>
                <w:rFonts w:ascii="Times New Roman" w:hAnsi="Times New Roman"/>
                <w:sz w:val="20"/>
                <w:szCs w:val="20"/>
              </w:rPr>
              <w:t>.</w:t>
            </w:r>
          </w:p>
        </w:tc>
        <w:tc>
          <w:tcPr>
            <w:tcW w:w="880" w:type="dxa"/>
          </w:tcPr>
          <w:p w14:paraId="1A941A75"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1</w:t>
            </w:r>
          </w:p>
        </w:tc>
        <w:tc>
          <w:tcPr>
            <w:tcW w:w="821" w:type="dxa"/>
          </w:tcPr>
          <w:p w14:paraId="3EC7C5E2"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r>
      <w:tr w:rsidR="00BE5B1A" w:rsidRPr="00EA09A3" w14:paraId="50F16707" w14:textId="77777777" w:rsidTr="008D1BBF">
        <w:tc>
          <w:tcPr>
            <w:tcW w:w="1135" w:type="dxa"/>
          </w:tcPr>
          <w:p w14:paraId="2B116912"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c>
          <w:tcPr>
            <w:tcW w:w="7767" w:type="dxa"/>
          </w:tcPr>
          <w:p w14:paraId="55F8AA2F" w14:textId="68155E57" w:rsidR="00BE5B1A" w:rsidRPr="00EA09A3" w:rsidRDefault="00BE5B1A" w:rsidP="00BE5B1A">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eastAsia="ru-RU"/>
              </w:rPr>
              <w:t xml:space="preserve">Зертханалық (практикалық) сабақ </w:t>
            </w:r>
            <w:r w:rsidRPr="00EA09A3">
              <w:rPr>
                <w:rFonts w:ascii="Times New Roman" w:hAnsi="Times New Roman"/>
                <w:b/>
                <w:sz w:val="20"/>
                <w:szCs w:val="20"/>
                <w:lang w:val="kk-KZ"/>
              </w:rPr>
              <w:t xml:space="preserve">11. </w:t>
            </w:r>
            <w:r w:rsidR="001470EA" w:rsidRPr="001470EA">
              <w:rPr>
                <w:rFonts w:ascii="Times New Roman" w:hAnsi="Times New Roman"/>
                <w:sz w:val="20"/>
                <w:szCs w:val="20"/>
                <w:lang w:val="kk-KZ"/>
              </w:rPr>
              <w:t>Химиялық генотоксиканттар. Ксенобиотиктер. Химиялық мутагенездің ерекшеліктері. Қазақстандағы өзіндік арнайы ластаушы зат ретінде саналатын мұнайдың токсикогенетикалық белсенділігі. Темекі шегу және мутагенез. Детоксикация.</w:t>
            </w:r>
          </w:p>
        </w:tc>
        <w:tc>
          <w:tcPr>
            <w:tcW w:w="880" w:type="dxa"/>
          </w:tcPr>
          <w:p w14:paraId="3FA5B453"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2</w:t>
            </w:r>
          </w:p>
        </w:tc>
        <w:tc>
          <w:tcPr>
            <w:tcW w:w="821" w:type="dxa"/>
          </w:tcPr>
          <w:p w14:paraId="5303B988" w14:textId="053F4A86" w:rsidR="00BE5B1A" w:rsidRPr="00EA09A3" w:rsidRDefault="00BE5B1A" w:rsidP="00BE5B1A">
            <w:pPr>
              <w:tabs>
                <w:tab w:val="left" w:pos="1276"/>
              </w:tabs>
              <w:spacing w:after="0" w:line="240" w:lineRule="auto"/>
              <w:jc w:val="center"/>
              <w:rPr>
                <w:rFonts w:ascii="Times New Roman" w:hAnsi="Times New Roman"/>
                <w:b/>
                <w:sz w:val="20"/>
                <w:szCs w:val="20"/>
              </w:rPr>
            </w:pPr>
            <w:r>
              <w:rPr>
                <w:rFonts w:ascii="Times New Roman" w:hAnsi="Times New Roman"/>
                <w:caps/>
                <w:sz w:val="20"/>
                <w:szCs w:val="20"/>
                <w:lang w:val="kk-KZ"/>
              </w:rPr>
              <w:t>7</w:t>
            </w:r>
          </w:p>
        </w:tc>
      </w:tr>
      <w:tr w:rsidR="00BE5B1A" w:rsidRPr="00EA09A3" w14:paraId="08A16ED9" w14:textId="77777777" w:rsidTr="008D1BBF">
        <w:tc>
          <w:tcPr>
            <w:tcW w:w="1135" w:type="dxa"/>
          </w:tcPr>
          <w:p w14:paraId="671B4863"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c>
          <w:tcPr>
            <w:tcW w:w="7767" w:type="dxa"/>
          </w:tcPr>
          <w:p w14:paraId="1CB4EE0F" w14:textId="48D92095" w:rsidR="00BE5B1A" w:rsidRPr="00EA09A3" w:rsidRDefault="00BE5B1A" w:rsidP="00BE5B1A">
            <w:pPr>
              <w:tabs>
                <w:tab w:val="left" w:pos="1276"/>
              </w:tabs>
              <w:spacing w:after="0" w:line="240" w:lineRule="auto"/>
              <w:jc w:val="both"/>
              <w:rPr>
                <w:rFonts w:ascii="Times New Roman" w:hAnsi="Times New Roman"/>
                <w:b/>
                <w:sz w:val="20"/>
                <w:szCs w:val="20"/>
                <w:lang w:val="kk-KZ" w:eastAsia="ru-RU"/>
              </w:rPr>
            </w:pPr>
            <w:r>
              <w:rPr>
                <w:rFonts w:ascii="Times New Roman" w:hAnsi="Times New Roman"/>
                <w:b/>
                <w:sz w:val="20"/>
                <w:szCs w:val="20"/>
                <w:lang w:val="kk-KZ" w:eastAsia="ru-RU"/>
              </w:rPr>
              <w:t>СОӨЖ</w:t>
            </w:r>
            <w:r w:rsidRPr="004018EC">
              <w:rPr>
                <w:rFonts w:ascii="Times New Roman" w:hAnsi="Times New Roman"/>
                <w:b/>
                <w:sz w:val="20"/>
                <w:szCs w:val="20"/>
                <w:lang w:val="kk-KZ" w:eastAsia="ru-RU"/>
              </w:rPr>
              <w:t xml:space="preserve"> </w:t>
            </w:r>
            <w:r>
              <w:rPr>
                <w:rFonts w:ascii="Times New Roman" w:hAnsi="Times New Roman"/>
                <w:b/>
                <w:sz w:val="20"/>
                <w:szCs w:val="20"/>
                <w:lang w:val="kk-KZ" w:eastAsia="ru-RU"/>
              </w:rPr>
              <w:t>5</w:t>
            </w:r>
            <w:r w:rsidRPr="004018EC">
              <w:rPr>
                <w:rFonts w:ascii="Times New Roman" w:hAnsi="Times New Roman"/>
                <w:b/>
                <w:sz w:val="20"/>
                <w:szCs w:val="20"/>
                <w:lang w:val="kk-KZ" w:eastAsia="ru-RU"/>
              </w:rPr>
              <w:t>.</w:t>
            </w:r>
            <w:r>
              <w:rPr>
                <w:rFonts w:ascii="Times New Roman" w:hAnsi="Times New Roman"/>
                <w:b/>
                <w:sz w:val="20"/>
                <w:szCs w:val="20"/>
                <w:lang w:val="kk-KZ" w:eastAsia="ru-RU"/>
              </w:rPr>
              <w:t xml:space="preserve"> </w:t>
            </w:r>
            <w:r>
              <w:rPr>
                <w:rFonts w:ascii="Times New Roman" w:hAnsi="Times New Roman"/>
                <w:bCs/>
                <w:sz w:val="20"/>
                <w:szCs w:val="20"/>
                <w:lang w:val="kk-KZ" w:eastAsia="ru-RU"/>
              </w:rPr>
              <w:t>4</w:t>
            </w:r>
            <w:r w:rsidRPr="003A6080">
              <w:rPr>
                <w:rFonts w:ascii="Times New Roman" w:hAnsi="Times New Roman"/>
                <w:bCs/>
                <w:sz w:val="20"/>
                <w:szCs w:val="20"/>
                <w:lang w:val="kk-KZ" w:eastAsia="ru-RU"/>
              </w:rPr>
              <w:t xml:space="preserve"> СӨ</w:t>
            </w:r>
            <w:r w:rsidRPr="003A6080">
              <w:rPr>
                <w:rFonts w:ascii="Times New Roman" w:hAnsi="Times New Roman"/>
                <w:bCs/>
                <w:sz w:val="20"/>
                <w:szCs w:val="20"/>
                <w:lang w:eastAsia="ru-RU"/>
              </w:rPr>
              <w:t>Ж</w:t>
            </w:r>
            <w:r w:rsidRPr="003A6080">
              <w:rPr>
                <w:rFonts w:ascii="Times New Roman" w:hAnsi="Times New Roman"/>
                <w:bCs/>
                <w:sz w:val="20"/>
                <w:szCs w:val="20"/>
                <w:lang w:val="kk-KZ" w:eastAsia="ru-RU"/>
              </w:rPr>
              <w:t xml:space="preserve"> орындау бойынша консультация.</w:t>
            </w:r>
          </w:p>
        </w:tc>
        <w:tc>
          <w:tcPr>
            <w:tcW w:w="880" w:type="dxa"/>
          </w:tcPr>
          <w:p w14:paraId="641D8519" w14:textId="77777777" w:rsidR="00BE5B1A" w:rsidRPr="00EA09A3" w:rsidRDefault="00BE5B1A" w:rsidP="00BE5B1A">
            <w:pPr>
              <w:tabs>
                <w:tab w:val="left" w:pos="1276"/>
              </w:tabs>
              <w:spacing w:after="0" w:line="240" w:lineRule="auto"/>
              <w:jc w:val="center"/>
              <w:rPr>
                <w:rFonts w:ascii="Times New Roman" w:hAnsi="Times New Roman"/>
                <w:sz w:val="20"/>
                <w:szCs w:val="20"/>
                <w:lang w:val="kk-KZ"/>
              </w:rPr>
            </w:pPr>
          </w:p>
        </w:tc>
        <w:tc>
          <w:tcPr>
            <w:tcW w:w="821" w:type="dxa"/>
          </w:tcPr>
          <w:p w14:paraId="5B87ED24" w14:textId="77777777" w:rsidR="00BE5B1A" w:rsidRDefault="00BE5B1A" w:rsidP="00BE5B1A">
            <w:pPr>
              <w:tabs>
                <w:tab w:val="left" w:pos="1276"/>
              </w:tabs>
              <w:spacing w:after="0" w:line="240" w:lineRule="auto"/>
              <w:jc w:val="center"/>
              <w:rPr>
                <w:rFonts w:ascii="Times New Roman" w:hAnsi="Times New Roman"/>
                <w:caps/>
                <w:sz w:val="20"/>
                <w:szCs w:val="20"/>
                <w:lang w:val="kk-KZ"/>
              </w:rPr>
            </w:pPr>
          </w:p>
        </w:tc>
      </w:tr>
      <w:tr w:rsidR="003C5E27" w:rsidRPr="00EA09A3" w14:paraId="288390B4" w14:textId="77777777" w:rsidTr="008D1BBF">
        <w:tc>
          <w:tcPr>
            <w:tcW w:w="1135" w:type="dxa"/>
          </w:tcPr>
          <w:p w14:paraId="2C5231A4" w14:textId="77777777" w:rsidR="003C5E27" w:rsidRPr="00EA09A3" w:rsidRDefault="003C5E27" w:rsidP="00BE5B1A">
            <w:pPr>
              <w:tabs>
                <w:tab w:val="left" w:pos="1276"/>
              </w:tabs>
              <w:spacing w:after="0" w:line="240" w:lineRule="auto"/>
              <w:jc w:val="center"/>
              <w:rPr>
                <w:rFonts w:ascii="Times New Roman" w:hAnsi="Times New Roman"/>
                <w:b/>
                <w:sz w:val="20"/>
                <w:szCs w:val="20"/>
              </w:rPr>
            </w:pPr>
          </w:p>
        </w:tc>
        <w:tc>
          <w:tcPr>
            <w:tcW w:w="7767" w:type="dxa"/>
          </w:tcPr>
          <w:p w14:paraId="68471A45" w14:textId="5A5323C1" w:rsidR="003C5E27" w:rsidRDefault="003C5E27" w:rsidP="007F14E6">
            <w:pPr>
              <w:tabs>
                <w:tab w:val="left" w:pos="1276"/>
              </w:tabs>
              <w:spacing w:after="0" w:line="240" w:lineRule="auto"/>
              <w:jc w:val="center"/>
              <w:rPr>
                <w:rFonts w:ascii="Times New Roman" w:hAnsi="Times New Roman"/>
                <w:b/>
                <w:sz w:val="20"/>
                <w:szCs w:val="20"/>
                <w:lang w:val="kk-KZ" w:eastAsia="ru-RU"/>
              </w:rPr>
            </w:pPr>
            <w:r w:rsidRPr="003A6080">
              <w:rPr>
                <w:rFonts w:ascii="Times New Roman" w:hAnsi="Times New Roman"/>
                <w:b/>
                <w:bCs/>
                <w:sz w:val="20"/>
                <w:szCs w:val="20"/>
                <w:lang w:val="kk-KZ"/>
              </w:rPr>
              <w:t>Модуль 3. Индукцияланған мутагенез және тұқым қуалайтын патологиялар</w:t>
            </w:r>
          </w:p>
        </w:tc>
        <w:tc>
          <w:tcPr>
            <w:tcW w:w="880" w:type="dxa"/>
          </w:tcPr>
          <w:p w14:paraId="0AC7C407" w14:textId="77777777" w:rsidR="003C5E27" w:rsidRPr="00EA09A3" w:rsidRDefault="003C5E27" w:rsidP="00BE5B1A">
            <w:pPr>
              <w:tabs>
                <w:tab w:val="left" w:pos="1276"/>
              </w:tabs>
              <w:spacing w:after="0" w:line="240" w:lineRule="auto"/>
              <w:jc w:val="center"/>
              <w:rPr>
                <w:rFonts w:ascii="Times New Roman" w:hAnsi="Times New Roman"/>
                <w:sz w:val="20"/>
                <w:szCs w:val="20"/>
                <w:lang w:val="kk-KZ"/>
              </w:rPr>
            </w:pPr>
          </w:p>
        </w:tc>
        <w:tc>
          <w:tcPr>
            <w:tcW w:w="821" w:type="dxa"/>
          </w:tcPr>
          <w:p w14:paraId="2CB7F6CB" w14:textId="77777777" w:rsidR="003C5E27" w:rsidRDefault="003C5E27" w:rsidP="00BE5B1A">
            <w:pPr>
              <w:tabs>
                <w:tab w:val="left" w:pos="1276"/>
              </w:tabs>
              <w:spacing w:after="0" w:line="240" w:lineRule="auto"/>
              <w:jc w:val="center"/>
              <w:rPr>
                <w:rFonts w:ascii="Times New Roman" w:hAnsi="Times New Roman"/>
                <w:caps/>
                <w:sz w:val="20"/>
                <w:szCs w:val="20"/>
                <w:lang w:val="kk-KZ"/>
              </w:rPr>
            </w:pPr>
          </w:p>
        </w:tc>
      </w:tr>
      <w:tr w:rsidR="00BE5B1A" w:rsidRPr="00A66369" w14:paraId="1BFEFDD7" w14:textId="77777777" w:rsidTr="008D1BBF">
        <w:tc>
          <w:tcPr>
            <w:tcW w:w="1135" w:type="dxa"/>
          </w:tcPr>
          <w:p w14:paraId="580A6277"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12</w:t>
            </w:r>
          </w:p>
        </w:tc>
        <w:tc>
          <w:tcPr>
            <w:tcW w:w="7767" w:type="dxa"/>
          </w:tcPr>
          <w:p w14:paraId="217050CA" w14:textId="34CE6004" w:rsidR="00BE5B1A" w:rsidRPr="00EA09A3" w:rsidRDefault="00BE5B1A" w:rsidP="00BE5B1A">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 xml:space="preserve">Дәріс 12. </w:t>
            </w:r>
            <w:r w:rsidRPr="00A66369">
              <w:rPr>
                <w:rFonts w:ascii="Times New Roman" w:hAnsi="Times New Roman"/>
                <w:sz w:val="20"/>
                <w:szCs w:val="20"/>
                <w:lang w:val="kk-KZ"/>
              </w:rPr>
              <w:t xml:space="preserve">Химиялық және радиациялық мутагенез. </w:t>
            </w:r>
            <w:r w:rsidRPr="00A66369">
              <w:rPr>
                <w:rFonts w:ascii="Times New Roman" w:hAnsi="Times New Roman"/>
                <w:b/>
                <w:bCs/>
                <w:sz w:val="20"/>
                <w:szCs w:val="20"/>
                <w:lang w:val="kk-KZ"/>
              </w:rPr>
              <w:t>1 бөлім.</w:t>
            </w:r>
          </w:p>
        </w:tc>
        <w:tc>
          <w:tcPr>
            <w:tcW w:w="880" w:type="dxa"/>
          </w:tcPr>
          <w:p w14:paraId="6CD81BE3"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p>
        </w:tc>
        <w:tc>
          <w:tcPr>
            <w:tcW w:w="821" w:type="dxa"/>
          </w:tcPr>
          <w:p w14:paraId="39B2D0BF"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p>
        </w:tc>
      </w:tr>
      <w:tr w:rsidR="00BE5B1A" w:rsidRPr="00EA09A3" w14:paraId="15F25E00" w14:textId="77777777" w:rsidTr="008D1BBF">
        <w:tc>
          <w:tcPr>
            <w:tcW w:w="1135" w:type="dxa"/>
          </w:tcPr>
          <w:p w14:paraId="205CDB67"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p>
        </w:tc>
        <w:tc>
          <w:tcPr>
            <w:tcW w:w="7767" w:type="dxa"/>
          </w:tcPr>
          <w:p w14:paraId="2559BE09" w14:textId="59EA09BD" w:rsidR="00BE5B1A" w:rsidRPr="00EA09A3" w:rsidRDefault="00BE5B1A" w:rsidP="00BE5B1A">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eastAsia="ru-RU"/>
              </w:rPr>
              <w:t xml:space="preserve">Зертханалық (практикалық) сабақ </w:t>
            </w:r>
            <w:r w:rsidRPr="00EA09A3">
              <w:rPr>
                <w:rFonts w:ascii="Times New Roman" w:hAnsi="Times New Roman"/>
                <w:b/>
                <w:sz w:val="20"/>
                <w:szCs w:val="20"/>
                <w:lang w:val="kk-KZ"/>
              </w:rPr>
              <w:t xml:space="preserve">12. </w:t>
            </w:r>
            <w:r w:rsidR="001470EA" w:rsidRPr="001470EA">
              <w:rPr>
                <w:rFonts w:ascii="Times New Roman" w:hAnsi="Times New Roman"/>
                <w:sz w:val="20"/>
                <w:szCs w:val="20"/>
                <w:lang w:val="kk-KZ"/>
              </w:rPr>
              <w:t>Иондаушы сәулелердің әсерінен ДНҚ-ның бірншілік зақымдануы. Радионуклидтер мен ультракүлгін сәулелер. Ортаның электромагнитті ластануы. Қоршаған ортадағы физикалық генотоксиканттардың көздері.</w:t>
            </w:r>
          </w:p>
        </w:tc>
        <w:tc>
          <w:tcPr>
            <w:tcW w:w="880" w:type="dxa"/>
          </w:tcPr>
          <w:p w14:paraId="7EDC1AE9"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p>
        </w:tc>
        <w:tc>
          <w:tcPr>
            <w:tcW w:w="821" w:type="dxa"/>
          </w:tcPr>
          <w:p w14:paraId="5D014CF6" w14:textId="0521F25E" w:rsidR="00BE5B1A" w:rsidRPr="00EA09A3" w:rsidRDefault="00BE5B1A" w:rsidP="00BE5B1A">
            <w:pPr>
              <w:tabs>
                <w:tab w:val="left" w:pos="1276"/>
              </w:tabs>
              <w:spacing w:after="0" w:line="240" w:lineRule="auto"/>
              <w:jc w:val="center"/>
              <w:rPr>
                <w:rFonts w:ascii="Times New Roman" w:hAnsi="Times New Roman"/>
                <w:b/>
                <w:sz w:val="20"/>
                <w:szCs w:val="20"/>
              </w:rPr>
            </w:pPr>
            <w:r>
              <w:rPr>
                <w:rFonts w:ascii="Times New Roman" w:hAnsi="Times New Roman"/>
                <w:caps/>
                <w:sz w:val="20"/>
                <w:szCs w:val="20"/>
                <w:lang w:val="kk-KZ"/>
              </w:rPr>
              <w:t>7</w:t>
            </w:r>
          </w:p>
        </w:tc>
      </w:tr>
      <w:tr w:rsidR="00BE5B1A" w:rsidRPr="00A66369" w14:paraId="6B87AAD6" w14:textId="77777777" w:rsidTr="008D1BBF">
        <w:tc>
          <w:tcPr>
            <w:tcW w:w="1135" w:type="dxa"/>
          </w:tcPr>
          <w:p w14:paraId="2F61FD30"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p>
        </w:tc>
        <w:tc>
          <w:tcPr>
            <w:tcW w:w="7767" w:type="dxa"/>
          </w:tcPr>
          <w:p w14:paraId="5D3AE48B" w14:textId="28A16366" w:rsidR="00BE5B1A" w:rsidRPr="00EA09A3" w:rsidRDefault="00BE5B1A" w:rsidP="00BE5B1A">
            <w:pPr>
              <w:tabs>
                <w:tab w:val="left" w:pos="1276"/>
              </w:tabs>
              <w:spacing w:after="0" w:line="240" w:lineRule="auto"/>
              <w:jc w:val="both"/>
              <w:rPr>
                <w:rFonts w:ascii="Times New Roman" w:hAnsi="Times New Roman"/>
                <w:b/>
                <w:sz w:val="20"/>
                <w:szCs w:val="20"/>
                <w:lang w:val="kk-KZ" w:eastAsia="ru-RU"/>
              </w:rPr>
            </w:pPr>
            <w:r w:rsidRPr="00A66369">
              <w:rPr>
                <w:rFonts w:ascii="Times New Roman" w:hAnsi="Times New Roman"/>
                <w:b/>
                <w:sz w:val="20"/>
                <w:szCs w:val="20"/>
                <w:lang w:val="kk-KZ" w:eastAsia="ru-RU"/>
              </w:rPr>
              <w:t xml:space="preserve">СӨЖ 4. </w:t>
            </w:r>
            <w:r w:rsidRPr="00A66369">
              <w:rPr>
                <w:rFonts w:ascii="Times New Roman" w:hAnsi="Times New Roman"/>
                <w:bCs/>
                <w:sz w:val="20"/>
                <w:szCs w:val="20"/>
                <w:lang w:val="kk-KZ" w:eastAsia="ru-RU"/>
              </w:rPr>
              <w:t>ДНҚ репарациясы түрлері мен механизмдері</w:t>
            </w:r>
          </w:p>
        </w:tc>
        <w:tc>
          <w:tcPr>
            <w:tcW w:w="880" w:type="dxa"/>
          </w:tcPr>
          <w:p w14:paraId="375E8BA1"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p>
        </w:tc>
        <w:tc>
          <w:tcPr>
            <w:tcW w:w="821" w:type="dxa"/>
          </w:tcPr>
          <w:p w14:paraId="411F5EE1" w14:textId="0B5836D5" w:rsidR="00BE5B1A" w:rsidRDefault="00BE5B1A" w:rsidP="00BE5B1A">
            <w:pPr>
              <w:tabs>
                <w:tab w:val="left" w:pos="1276"/>
              </w:tabs>
              <w:spacing w:after="0" w:line="240" w:lineRule="auto"/>
              <w:jc w:val="center"/>
              <w:rPr>
                <w:rFonts w:ascii="Times New Roman" w:hAnsi="Times New Roman"/>
                <w:caps/>
                <w:sz w:val="20"/>
                <w:szCs w:val="20"/>
                <w:lang w:val="kk-KZ"/>
              </w:rPr>
            </w:pPr>
            <w:r>
              <w:rPr>
                <w:rFonts w:ascii="Times New Roman" w:hAnsi="Times New Roman"/>
                <w:caps/>
                <w:sz w:val="20"/>
                <w:szCs w:val="20"/>
                <w:lang w:val="kk-KZ"/>
              </w:rPr>
              <w:t>10</w:t>
            </w:r>
          </w:p>
        </w:tc>
      </w:tr>
      <w:tr w:rsidR="00BE5B1A" w:rsidRPr="00EA09A3" w14:paraId="60598B99" w14:textId="77777777" w:rsidTr="008D1BBF">
        <w:tc>
          <w:tcPr>
            <w:tcW w:w="1135" w:type="dxa"/>
          </w:tcPr>
          <w:p w14:paraId="0E0CD74E"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13</w:t>
            </w:r>
          </w:p>
        </w:tc>
        <w:tc>
          <w:tcPr>
            <w:tcW w:w="7767" w:type="dxa"/>
          </w:tcPr>
          <w:p w14:paraId="1DAC92BF" w14:textId="6150D567" w:rsidR="00BE5B1A" w:rsidRPr="00EA09A3" w:rsidRDefault="00BE5B1A" w:rsidP="00BE5B1A">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 xml:space="preserve">Дәріс 13. </w:t>
            </w:r>
            <w:r w:rsidRPr="00A66369">
              <w:rPr>
                <w:rFonts w:ascii="Times New Roman" w:hAnsi="Times New Roman"/>
                <w:sz w:val="20"/>
                <w:szCs w:val="20"/>
                <w:lang w:val="kk-KZ"/>
              </w:rPr>
              <w:t xml:space="preserve">Химиялық және радиациялық мутагенез. </w:t>
            </w:r>
            <w:r>
              <w:rPr>
                <w:rFonts w:ascii="Times New Roman" w:hAnsi="Times New Roman"/>
                <w:b/>
                <w:bCs/>
                <w:sz w:val="20"/>
                <w:szCs w:val="20"/>
                <w:lang w:val="kk-KZ"/>
              </w:rPr>
              <w:t>2</w:t>
            </w:r>
            <w:r w:rsidRPr="00A66369">
              <w:rPr>
                <w:rFonts w:ascii="Times New Roman" w:hAnsi="Times New Roman"/>
                <w:b/>
                <w:bCs/>
                <w:sz w:val="20"/>
                <w:szCs w:val="20"/>
                <w:lang w:val="kk-KZ"/>
              </w:rPr>
              <w:t xml:space="preserve"> бөлім.</w:t>
            </w:r>
          </w:p>
        </w:tc>
        <w:tc>
          <w:tcPr>
            <w:tcW w:w="880" w:type="dxa"/>
          </w:tcPr>
          <w:p w14:paraId="008660D6"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1</w:t>
            </w:r>
          </w:p>
        </w:tc>
        <w:tc>
          <w:tcPr>
            <w:tcW w:w="821" w:type="dxa"/>
          </w:tcPr>
          <w:p w14:paraId="3E3DB51A"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r>
      <w:tr w:rsidR="00BE5B1A" w:rsidRPr="00EA09A3" w14:paraId="2F7D82EB" w14:textId="77777777" w:rsidTr="008D1BBF">
        <w:tc>
          <w:tcPr>
            <w:tcW w:w="1135" w:type="dxa"/>
            <w:vAlign w:val="center"/>
          </w:tcPr>
          <w:p w14:paraId="664D5A20"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c>
          <w:tcPr>
            <w:tcW w:w="7767" w:type="dxa"/>
          </w:tcPr>
          <w:p w14:paraId="40876CE5" w14:textId="6EC4B92E" w:rsidR="00BE5B1A" w:rsidRPr="00EA09A3" w:rsidRDefault="00BE5B1A" w:rsidP="00BE5B1A">
            <w:pPr>
              <w:tabs>
                <w:tab w:val="left" w:pos="1276"/>
              </w:tabs>
              <w:spacing w:after="0" w:line="240" w:lineRule="auto"/>
              <w:jc w:val="both"/>
              <w:rPr>
                <w:rFonts w:ascii="Times New Roman" w:hAnsi="Times New Roman"/>
                <w:sz w:val="20"/>
                <w:szCs w:val="20"/>
                <w:lang w:val="kk-KZ"/>
              </w:rPr>
            </w:pPr>
            <w:r w:rsidRPr="00EA09A3">
              <w:rPr>
                <w:rFonts w:ascii="Times New Roman" w:hAnsi="Times New Roman"/>
                <w:b/>
                <w:sz w:val="20"/>
                <w:szCs w:val="20"/>
                <w:lang w:val="kk-KZ" w:eastAsia="ru-RU"/>
              </w:rPr>
              <w:t xml:space="preserve">Зертханалық (практикалық) сабақ </w:t>
            </w:r>
            <w:r w:rsidRPr="00EA09A3">
              <w:rPr>
                <w:rFonts w:ascii="Times New Roman" w:hAnsi="Times New Roman"/>
                <w:b/>
                <w:sz w:val="20"/>
                <w:szCs w:val="20"/>
                <w:lang w:val="kk-KZ"/>
              </w:rPr>
              <w:t xml:space="preserve">13. </w:t>
            </w:r>
            <w:r w:rsidR="001470EA" w:rsidRPr="001470EA">
              <w:rPr>
                <w:rFonts w:ascii="Times New Roman" w:hAnsi="Times New Roman"/>
                <w:sz w:val="20"/>
                <w:szCs w:val="20"/>
                <w:lang w:val="kk-KZ"/>
              </w:rPr>
              <w:t>Ксенобиотиктерді биотрансформациялаудың кезеңдері. Ксенобиотиктердің әсеріне адамның сезімталдылығы. Геномды қорғаудың фармакологиялық құралдары.</w:t>
            </w:r>
          </w:p>
        </w:tc>
        <w:tc>
          <w:tcPr>
            <w:tcW w:w="880" w:type="dxa"/>
          </w:tcPr>
          <w:p w14:paraId="26695CEB"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2</w:t>
            </w:r>
          </w:p>
        </w:tc>
        <w:tc>
          <w:tcPr>
            <w:tcW w:w="821" w:type="dxa"/>
          </w:tcPr>
          <w:p w14:paraId="331E610A" w14:textId="7DB839A9" w:rsidR="00BE5B1A" w:rsidRPr="00EA09A3" w:rsidRDefault="00BE5B1A" w:rsidP="00BE5B1A">
            <w:pPr>
              <w:tabs>
                <w:tab w:val="left" w:pos="1276"/>
              </w:tabs>
              <w:spacing w:after="0" w:line="240" w:lineRule="auto"/>
              <w:jc w:val="center"/>
              <w:rPr>
                <w:rFonts w:ascii="Times New Roman" w:hAnsi="Times New Roman"/>
                <w:b/>
                <w:sz w:val="20"/>
                <w:szCs w:val="20"/>
                <w:lang w:val="kk-KZ"/>
              </w:rPr>
            </w:pPr>
            <w:r>
              <w:rPr>
                <w:rFonts w:ascii="Times New Roman" w:hAnsi="Times New Roman"/>
                <w:caps/>
                <w:sz w:val="20"/>
                <w:szCs w:val="20"/>
                <w:lang w:val="kk-KZ"/>
              </w:rPr>
              <w:t>7</w:t>
            </w:r>
          </w:p>
        </w:tc>
      </w:tr>
      <w:tr w:rsidR="00BE5B1A" w:rsidRPr="00EA09A3" w14:paraId="3E1CE872" w14:textId="77777777" w:rsidTr="008D1BBF">
        <w:tc>
          <w:tcPr>
            <w:tcW w:w="1135" w:type="dxa"/>
            <w:vAlign w:val="center"/>
          </w:tcPr>
          <w:p w14:paraId="7D143361"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c>
          <w:tcPr>
            <w:tcW w:w="7767" w:type="dxa"/>
          </w:tcPr>
          <w:p w14:paraId="0B04116B" w14:textId="35DA17EB" w:rsidR="00BE5B1A" w:rsidRPr="00EA09A3" w:rsidRDefault="00BE5B1A" w:rsidP="00BE5B1A">
            <w:pPr>
              <w:tabs>
                <w:tab w:val="left" w:pos="1276"/>
              </w:tabs>
              <w:spacing w:after="0" w:line="240" w:lineRule="auto"/>
              <w:jc w:val="both"/>
              <w:rPr>
                <w:rFonts w:ascii="Times New Roman" w:hAnsi="Times New Roman"/>
                <w:b/>
                <w:sz w:val="20"/>
                <w:szCs w:val="20"/>
                <w:lang w:val="kk-KZ"/>
              </w:rPr>
            </w:pPr>
            <w:r>
              <w:rPr>
                <w:rFonts w:ascii="Times New Roman" w:hAnsi="Times New Roman"/>
                <w:b/>
                <w:sz w:val="20"/>
                <w:szCs w:val="20"/>
                <w:lang w:val="kk-KZ" w:eastAsia="ru-RU"/>
              </w:rPr>
              <w:t>СОӨЖ</w:t>
            </w:r>
            <w:r w:rsidRPr="004018EC">
              <w:rPr>
                <w:rFonts w:ascii="Times New Roman" w:hAnsi="Times New Roman"/>
                <w:b/>
                <w:sz w:val="20"/>
                <w:szCs w:val="20"/>
                <w:lang w:val="kk-KZ" w:eastAsia="ru-RU"/>
              </w:rPr>
              <w:t xml:space="preserve"> </w:t>
            </w:r>
            <w:r>
              <w:rPr>
                <w:rFonts w:ascii="Times New Roman" w:hAnsi="Times New Roman"/>
                <w:b/>
                <w:sz w:val="20"/>
                <w:szCs w:val="20"/>
                <w:lang w:val="kk-KZ" w:eastAsia="ru-RU"/>
              </w:rPr>
              <w:t>6</w:t>
            </w:r>
            <w:r w:rsidRPr="004018EC">
              <w:rPr>
                <w:rFonts w:ascii="Times New Roman" w:hAnsi="Times New Roman"/>
                <w:b/>
                <w:sz w:val="20"/>
                <w:szCs w:val="20"/>
                <w:lang w:val="kk-KZ" w:eastAsia="ru-RU"/>
              </w:rPr>
              <w:t>.</w:t>
            </w:r>
            <w:r>
              <w:rPr>
                <w:rFonts w:ascii="Times New Roman" w:hAnsi="Times New Roman"/>
                <w:b/>
                <w:sz w:val="20"/>
                <w:szCs w:val="20"/>
                <w:lang w:val="kk-KZ" w:eastAsia="ru-RU"/>
              </w:rPr>
              <w:t xml:space="preserve"> </w:t>
            </w:r>
            <w:r>
              <w:rPr>
                <w:rFonts w:ascii="Times New Roman" w:hAnsi="Times New Roman"/>
                <w:bCs/>
                <w:sz w:val="20"/>
                <w:szCs w:val="20"/>
                <w:lang w:val="kk-KZ" w:eastAsia="ru-RU"/>
              </w:rPr>
              <w:t>5</w:t>
            </w:r>
            <w:r w:rsidRPr="003A6080">
              <w:rPr>
                <w:rFonts w:ascii="Times New Roman" w:hAnsi="Times New Roman"/>
                <w:bCs/>
                <w:sz w:val="20"/>
                <w:szCs w:val="20"/>
                <w:lang w:val="kk-KZ" w:eastAsia="ru-RU"/>
              </w:rPr>
              <w:t xml:space="preserve"> СӨ</w:t>
            </w:r>
            <w:r w:rsidRPr="003A6080">
              <w:rPr>
                <w:rFonts w:ascii="Times New Roman" w:hAnsi="Times New Roman"/>
                <w:bCs/>
                <w:sz w:val="20"/>
                <w:szCs w:val="20"/>
                <w:lang w:eastAsia="ru-RU"/>
              </w:rPr>
              <w:t>Ж</w:t>
            </w:r>
            <w:r w:rsidRPr="003A6080">
              <w:rPr>
                <w:rFonts w:ascii="Times New Roman" w:hAnsi="Times New Roman"/>
                <w:bCs/>
                <w:sz w:val="20"/>
                <w:szCs w:val="20"/>
                <w:lang w:val="kk-KZ" w:eastAsia="ru-RU"/>
              </w:rPr>
              <w:t xml:space="preserve"> орындау бойынша консультация.</w:t>
            </w:r>
          </w:p>
        </w:tc>
        <w:tc>
          <w:tcPr>
            <w:tcW w:w="880" w:type="dxa"/>
          </w:tcPr>
          <w:p w14:paraId="361CEF0B"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p>
        </w:tc>
        <w:tc>
          <w:tcPr>
            <w:tcW w:w="821" w:type="dxa"/>
          </w:tcPr>
          <w:p w14:paraId="0F0B432E" w14:textId="0EB8EE4A" w:rsidR="00BE5B1A" w:rsidRPr="00EA09A3" w:rsidRDefault="00BE5B1A" w:rsidP="00BE5B1A">
            <w:pPr>
              <w:tabs>
                <w:tab w:val="left" w:pos="1276"/>
              </w:tabs>
              <w:spacing w:after="0" w:line="240" w:lineRule="auto"/>
              <w:jc w:val="center"/>
              <w:rPr>
                <w:rFonts w:ascii="Times New Roman" w:hAnsi="Times New Roman"/>
                <w:b/>
                <w:sz w:val="20"/>
                <w:szCs w:val="20"/>
              </w:rPr>
            </w:pPr>
          </w:p>
        </w:tc>
      </w:tr>
      <w:tr w:rsidR="00BE5B1A" w:rsidRPr="00EA09A3" w14:paraId="5ABF88C0" w14:textId="77777777" w:rsidTr="008D1BBF">
        <w:tc>
          <w:tcPr>
            <w:tcW w:w="1135" w:type="dxa"/>
          </w:tcPr>
          <w:p w14:paraId="760E21BF"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14</w:t>
            </w:r>
          </w:p>
        </w:tc>
        <w:tc>
          <w:tcPr>
            <w:tcW w:w="7767" w:type="dxa"/>
          </w:tcPr>
          <w:p w14:paraId="17318F68" w14:textId="36D94AA4" w:rsidR="00BE5B1A" w:rsidRPr="00EA09A3" w:rsidRDefault="00BE5B1A" w:rsidP="00BE5B1A">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 xml:space="preserve">Дәріс 14. </w:t>
            </w:r>
            <w:r w:rsidRPr="00A66369">
              <w:rPr>
                <w:rFonts w:ascii="Times New Roman" w:hAnsi="Times New Roman"/>
                <w:sz w:val="20"/>
                <w:szCs w:val="20"/>
                <w:lang w:val="kk-KZ"/>
              </w:rPr>
              <w:t>Қатерлі ісік ұлпаларының цитогенетикасы.</w:t>
            </w:r>
          </w:p>
        </w:tc>
        <w:tc>
          <w:tcPr>
            <w:tcW w:w="880" w:type="dxa"/>
          </w:tcPr>
          <w:p w14:paraId="6357355D"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sz w:val="20"/>
                <w:szCs w:val="20"/>
                <w:lang w:val="kk-KZ"/>
              </w:rPr>
              <w:t>1</w:t>
            </w:r>
          </w:p>
        </w:tc>
        <w:tc>
          <w:tcPr>
            <w:tcW w:w="821" w:type="dxa"/>
          </w:tcPr>
          <w:p w14:paraId="23A70D8C"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r>
      <w:tr w:rsidR="00BE5B1A" w:rsidRPr="00EA09A3" w14:paraId="26C6241C" w14:textId="77777777" w:rsidTr="008D1BBF">
        <w:tc>
          <w:tcPr>
            <w:tcW w:w="1135" w:type="dxa"/>
          </w:tcPr>
          <w:p w14:paraId="00EE263D"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c>
          <w:tcPr>
            <w:tcW w:w="7767" w:type="dxa"/>
          </w:tcPr>
          <w:p w14:paraId="4B3DA8A2" w14:textId="5E5E9149" w:rsidR="00BE5B1A" w:rsidRPr="00A66369" w:rsidRDefault="00BE5B1A" w:rsidP="00BE5B1A">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 xml:space="preserve">Зертханалық (практикалық) сабақ 14. </w:t>
            </w:r>
            <w:r w:rsidR="001470EA" w:rsidRPr="001470EA">
              <w:rPr>
                <w:rFonts w:ascii="Times New Roman" w:hAnsi="Times New Roman"/>
                <w:sz w:val="20"/>
                <w:szCs w:val="20"/>
                <w:lang w:val="kk-KZ"/>
              </w:rPr>
              <w:t>Адамға қоршаған ортаның биогенді факторлары мен химиялық, радиациялық әсерлерді генетикалық мониторингілеу.</w:t>
            </w:r>
          </w:p>
        </w:tc>
        <w:tc>
          <w:tcPr>
            <w:tcW w:w="880" w:type="dxa"/>
          </w:tcPr>
          <w:p w14:paraId="177B2AB8"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r w:rsidRPr="00EA09A3">
              <w:rPr>
                <w:rFonts w:ascii="Times New Roman" w:hAnsi="Times New Roman"/>
                <w:sz w:val="20"/>
                <w:szCs w:val="20"/>
                <w:lang w:val="kk-KZ"/>
              </w:rPr>
              <w:t>2</w:t>
            </w:r>
          </w:p>
        </w:tc>
        <w:tc>
          <w:tcPr>
            <w:tcW w:w="821" w:type="dxa"/>
          </w:tcPr>
          <w:p w14:paraId="6B2287F1" w14:textId="04544B3E" w:rsidR="00BE5B1A" w:rsidRPr="00EA09A3" w:rsidRDefault="00BE5B1A" w:rsidP="00BE5B1A">
            <w:pPr>
              <w:tabs>
                <w:tab w:val="left" w:pos="1276"/>
              </w:tabs>
              <w:spacing w:after="0" w:line="240" w:lineRule="auto"/>
              <w:jc w:val="center"/>
              <w:rPr>
                <w:rFonts w:ascii="Times New Roman" w:hAnsi="Times New Roman"/>
                <w:b/>
                <w:sz w:val="20"/>
                <w:szCs w:val="20"/>
                <w:lang w:val="kk-KZ"/>
              </w:rPr>
            </w:pPr>
            <w:r>
              <w:rPr>
                <w:rFonts w:ascii="Times New Roman" w:hAnsi="Times New Roman"/>
                <w:caps/>
                <w:sz w:val="20"/>
                <w:szCs w:val="20"/>
                <w:lang w:val="kk-KZ"/>
              </w:rPr>
              <w:t>7</w:t>
            </w:r>
          </w:p>
        </w:tc>
      </w:tr>
      <w:tr w:rsidR="00BE5B1A" w:rsidRPr="00EA09A3" w14:paraId="2AEB09E7" w14:textId="77777777" w:rsidTr="008D1BBF">
        <w:tc>
          <w:tcPr>
            <w:tcW w:w="1135" w:type="dxa"/>
          </w:tcPr>
          <w:p w14:paraId="728DD4D9" w14:textId="77777777" w:rsidR="00BE5B1A" w:rsidRPr="00EA09A3" w:rsidRDefault="00BE5B1A" w:rsidP="00BE5B1A">
            <w:pPr>
              <w:tabs>
                <w:tab w:val="left" w:pos="1276"/>
              </w:tabs>
              <w:spacing w:after="0" w:line="240" w:lineRule="auto"/>
              <w:jc w:val="center"/>
              <w:rPr>
                <w:rFonts w:ascii="Times New Roman" w:hAnsi="Times New Roman"/>
                <w:b/>
                <w:sz w:val="20"/>
                <w:szCs w:val="20"/>
              </w:rPr>
            </w:pPr>
          </w:p>
        </w:tc>
        <w:tc>
          <w:tcPr>
            <w:tcW w:w="7767" w:type="dxa"/>
          </w:tcPr>
          <w:p w14:paraId="462B8C68" w14:textId="3F93C923" w:rsidR="00BE5B1A" w:rsidRPr="00EA09A3" w:rsidRDefault="00BE5B1A" w:rsidP="00BE5B1A">
            <w:pPr>
              <w:tabs>
                <w:tab w:val="left" w:pos="1276"/>
              </w:tabs>
              <w:spacing w:after="0" w:line="240" w:lineRule="auto"/>
              <w:jc w:val="both"/>
              <w:rPr>
                <w:rFonts w:ascii="Times New Roman" w:hAnsi="Times New Roman"/>
                <w:b/>
                <w:sz w:val="20"/>
                <w:szCs w:val="20"/>
                <w:lang w:val="kk-KZ"/>
              </w:rPr>
            </w:pPr>
            <w:r w:rsidRPr="00A66369">
              <w:rPr>
                <w:rFonts w:ascii="Times New Roman" w:hAnsi="Times New Roman"/>
                <w:b/>
                <w:sz w:val="20"/>
                <w:szCs w:val="20"/>
                <w:lang w:val="kk-KZ"/>
              </w:rPr>
              <w:t xml:space="preserve">СӨЖ 5. </w:t>
            </w:r>
            <w:r w:rsidRPr="00A66369">
              <w:rPr>
                <w:rFonts w:ascii="Times New Roman" w:hAnsi="Times New Roman"/>
                <w:bCs/>
                <w:sz w:val="20"/>
                <w:szCs w:val="20"/>
                <w:lang w:val="kk-KZ"/>
              </w:rPr>
              <w:t>Ағзаны генотоксиканттардан қорғау мәселесі. Антимутагенез және антимутагендер</w:t>
            </w:r>
            <w:r>
              <w:rPr>
                <w:rFonts w:ascii="Times New Roman" w:hAnsi="Times New Roman"/>
                <w:bCs/>
                <w:sz w:val="20"/>
                <w:szCs w:val="20"/>
                <w:lang w:val="kk-KZ"/>
              </w:rPr>
              <w:t>.</w:t>
            </w:r>
          </w:p>
        </w:tc>
        <w:tc>
          <w:tcPr>
            <w:tcW w:w="880" w:type="dxa"/>
          </w:tcPr>
          <w:p w14:paraId="0FB64A20" w14:textId="77777777" w:rsidR="00BE5B1A" w:rsidRPr="00EA09A3" w:rsidRDefault="00BE5B1A" w:rsidP="00BE5B1A">
            <w:pPr>
              <w:tabs>
                <w:tab w:val="left" w:pos="1276"/>
              </w:tabs>
              <w:spacing w:after="0" w:line="240" w:lineRule="auto"/>
              <w:jc w:val="center"/>
              <w:rPr>
                <w:rFonts w:ascii="Times New Roman" w:hAnsi="Times New Roman"/>
                <w:sz w:val="20"/>
                <w:szCs w:val="20"/>
                <w:lang w:val="kk-KZ"/>
              </w:rPr>
            </w:pPr>
          </w:p>
        </w:tc>
        <w:tc>
          <w:tcPr>
            <w:tcW w:w="821" w:type="dxa"/>
          </w:tcPr>
          <w:p w14:paraId="5F466705" w14:textId="5893328E" w:rsidR="00BE5B1A" w:rsidRDefault="00BE5B1A" w:rsidP="00BE5B1A">
            <w:pPr>
              <w:tabs>
                <w:tab w:val="left" w:pos="1276"/>
              </w:tabs>
              <w:spacing w:after="0" w:line="240" w:lineRule="auto"/>
              <w:jc w:val="center"/>
              <w:rPr>
                <w:rFonts w:ascii="Times New Roman" w:hAnsi="Times New Roman"/>
                <w:caps/>
                <w:sz w:val="20"/>
                <w:szCs w:val="20"/>
                <w:lang w:val="kk-KZ"/>
              </w:rPr>
            </w:pPr>
            <w:r>
              <w:rPr>
                <w:rFonts w:ascii="Times New Roman" w:hAnsi="Times New Roman"/>
                <w:caps/>
                <w:sz w:val="20"/>
                <w:szCs w:val="20"/>
                <w:lang w:val="kk-KZ"/>
              </w:rPr>
              <w:t>1</w:t>
            </w:r>
            <w:r w:rsidR="000837AD">
              <w:rPr>
                <w:rFonts w:ascii="Times New Roman" w:hAnsi="Times New Roman"/>
                <w:caps/>
                <w:sz w:val="20"/>
                <w:szCs w:val="20"/>
                <w:lang w:val="kk-KZ"/>
              </w:rPr>
              <w:t>7</w:t>
            </w:r>
          </w:p>
        </w:tc>
      </w:tr>
      <w:tr w:rsidR="00BE5B1A" w:rsidRPr="00EA09A3" w14:paraId="7AC80ED9" w14:textId="77777777" w:rsidTr="008D1BBF">
        <w:tc>
          <w:tcPr>
            <w:tcW w:w="1135" w:type="dxa"/>
          </w:tcPr>
          <w:p w14:paraId="1A640DE2"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r w:rsidRPr="00EA09A3">
              <w:rPr>
                <w:rFonts w:ascii="Times New Roman" w:hAnsi="Times New Roman"/>
                <w:sz w:val="20"/>
                <w:szCs w:val="20"/>
                <w:lang w:val="kk-KZ"/>
              </w:rPr>
              <w:t>15</w:t>
            </w:r>
          </w:p>
        </w:tc>
        <w:tc>
          <w:tcPr>
            <w:tcW w:w="7767" w:type="dxa"/>
          </w:tcPr>
          <w:p w14:paraId="0B754410" w14:textId="00E6613B" w:rsidR="00BE5B1A" w:rsidRPr="00EA09A3" w:rsidRDefault="00BE5B1A" w:rsidP="00BE5B1A">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rPr>
              <w:t xml:space="preserve">Дәріс 15. </w:t>
            </w:r>
            <w:r w:rsidRPr="00A66369">
              <w:rPr>
                <w:rFonts w:ascii="Times New Roman" w:hAnsi="Times New Roman"/>
                <w:bCs/>
                <w:sz w:val="20"/>
                <w:szCs w:val="20"/>
                <w:lang w:val="kk-KZ"/>
              </w:rPr>
              <w:t>Адамның генетикалық мониторинг әдістері</w:t>
            </w:r>
            <w:r>
              <w:rPr>
                <w:rFonts w:ascii="Times New Roman" w:hAnsi="Times New Roman"/>
                <w:bCs/>
                <w:sz w:val="20"/>
                <w:szCs w:val="20"/>
                <w:lang w:val="kk-KZ"/>
              </w:rPr>
              <w:t>.</w:t>
            </w:r>
          </w:p>
        </w:tc>
        <w:tc>
          <w:tcPr>
            <w:tcW w:w="880" w:type="dxa"/>
          </w:tcPr>
          <w:p w14:paraId="2CC0CCB1"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r w:rsidRPr="00EA09A3">
              <w:rPr>
                <w:rFonts w:ascii="Times New Roman" w:hAnsi="Times New Roman"/>
                <w:sz w:val="20"/>
                <w:szCs w:val="20"/>
                <w:lang w:val="kk-KZ"/>
              </w:rPr>
              <w:t>1</w:t>
            </w:r>
          </w:p>
        </w:tc>
        <w:tc>
          <w:tcPr>
            <w:tcW w:w="821" w:type="dxa"/>
          </w:tcPr>
          <w:p w14:paraId="7B796296" w14:textId="56623289" w:rsidR="00BE5B1A" w:rsidRPr="00EA09A3" w:rsidRDefault="00BE5B1A" w:rsidP="00BE5B1A">
            <w:pPr>
              <w:tabs>
                <w:tab w:val="left" w:pos="1276"/>
              </w:tabs>
              <w:spacing w:after="0" w:line="240" w:lineRule="auto"/>
              <w:jc w:val="center"/>
              <w:rPr>
                <w:rFonts w:ascii="Times New Roman" w:hAnsi="Times New Roman"/>
                <w:b/>
                <w:sz w:val="20"/>
                <w:szCs w:val="20"/>
                <w:lang w:val="kk-KZ"/>
              </w:rPr>
            </w:pPr>
          </w:p>
        </w:tc>
      </w:tr>
      <w:tr w:rsidR="00BE5B1A" w:rsidRPr="00EA09A3" w14:paraId="358A9AAA" w14:textId="77777777" w:rsidTr="008D1BBF">
        <w:tc>
          <w:tcPr>
            <w:tcW w:w="1135" w:type="dxa"/>
            <w:vAlign w:val="center"/>
          </w:tcPr>
          <w:p w14:paraId="67EE8C7F"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p>
        </w:tc>
        <w:tc>
          <w:tcPr>
            <w:tcW w:w="7767" w:type="dxa"/>
          </w:tcPr>
          <w:p w14:paraId="4590D31B" w14:textId="0920A573" w:rsidR="00BE5B1A" w:rsidRPr="00EA09A3" w:rsidRDefault="00BE5B1A" w:rsidP="00BE5B1A">
            <w:pPr>
              <w:tabs>
                <w:tab w:val="left" w:pos="1276"/>
              </w:tabs>
              <w:spacing w:after="0" w:line="240" w:lineRule="auto"/>
              <w:jc w:val="both"/>
              <w:rPr>
                <w:rFonts w:ascii="Times New Roman" w:hAnsi="Times New Roman"/>
                <w:b/>
                <w:sz w:val="20"/>
                <w:szCs w:val="20"/>
                <w:lang w:val="kk-KZ"/>
              </w:rPr>
            </w:pPr>
            <w:r w:rsidRPr="00EA09A3">
              <w:rPr>
                <w:rFonts w:ascii="Times New Roman" w:hAnsi="Times New Roman"/>
                <w:b/>
                <w:sz w:val="20"/>
                <w:szCs w:val="20"/>
                <w:lang w:val="kk-KZ" w:eastAsia="ru-RU"/>
              </w:rPr>
              <w:t xml:space="preserve">Зертханалық (практикалық) сабақ </w:t>
            </w:r>
            <w:r w:rsidRPr="00EA09A3">
              <w:rPr>
                <w:rFonts w:ascii="Times New Roman" w:hAnsi="Times New Roman"/>
                <w:b/>
                <w:sz w:val="20"/>
                <w:szCs w:val="20"/>
                <w:lang w:val="kk-KZ"/>
              </w:rPr>
              <w:t>15.</w:t>
            </w:r>
            <w:r w:rsidRPr="00EA09A3">
              <w:rPr>
                <w:rFonts w:ascii="Times New Roman" w:hAnsi="Times New Roman"/>
                <w:sz w:val="20"/>
                <w:szCs w:val="20"/>
                <w:lang w:val="kk-KZ"/>
              </w:rPr>
              <w:t xml:space="preserve"> </w:t>
            </w:r>
            <w:r w:rsidR="001470EA" w:rsidRPr="001470EA">
              <w:rPr>
                <w:rFonts w:ascii="Times New Roman" w:hAnsi="Times New Roman"/>
                <w:sz w:val="20"/>
                <w:szCs w:val="20"/>
                <w:lang w:val="kk-KZ"/>
              </w:rPr>
              <w:t>Биологиялық генотоксиканттар. Қазақстандағы санитарлық-эпидемиологиялық жағдайлар. Вирустық мутагенездің ерекшеліктері. Биологиялық генотоксиканттардың негізгі топтары. Стресс – модификациялық мутациялық процесстің факторы ретінде.</w:t>
            </w:r>
          </w:p>
        </w:tc>
        <w:tc>
          <w:tcPr>
            <w:tcW w:w="880" w:type="dxa"/>
          </w:tcPr>
          <w:p w14:paraId="5FFF8D05"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r w:rsidRPr="00EA09A3">
              <w:rPr>
                <w:rFonts w:ascii="Times New Roman" w:hAnsi="Times New Roman"/>
                <w:sz w:val="20"/>
                <w:szCs w:val="20"/>
                <w:lang w:val="kk-KZ"/>
              </w:rPr>
              <w:t>2</w:t>
            </w:r>
          </w:p>
        </w:tc>
        <w:tc>
          <w:tcPr>
            <w:tcW w:w="821" w:type="dxa"/>
          </w:tcPr>
          <w:p w14:paraId="69D1ED54" w14:textId="0B5469D9" w:rsidR="00BE5B1A" w:rsidRPr="00EA09A3" w:rsidRDefault="00BE5B1A" w:rsidP="00BE5B1A">
            <w:pPr>
              <w:tabs>
                <w:tab w:val="left" w:pos="1276"/>
              </w:tabs>
              <w:spacing w:after="0" w:line="240" w:lineRule="auto"/>
              <w:jc w:val="center"/>
              <w:rPr>
                <w:rFonts w:ascii="Times New Roman" w:hAnsi="Times New Roman"/>
                <w:b/>
                <w:sz w:val="20"/>
                <w:szCs w:val="20"/>
                <w:lang w:val="kk-KZ"/>
              </w:rPr>
            </w:pPr>
            <w:r>
              <w:rPr>
                <w:rFonts w:ascii="Times New Roman" w:hAnsi="Times New Roman"/>
                <w:caps/>
                <w:sz w:val="20"/>
                <w:szCs w:val="20"/>
                <w:lang w:val="kk-KZ"/>
              </w:rPr>
              <w:t>7</w:t>
            </w:r>
          </w:p>
        </w:tc>
      </w:tr>
      <w:tr w:rsidR="00BE5B1A" w:rsidRPr="00EA09A3" w14:paraId="52344576" w14:textId="77777777" w:rsidTr="008D1BBF">
        <w:tc>
          <w:tcPr>
            <w:tcW w:w="1135" w:type="dxa"/>
            <w:vAlign w:val="center"/>
          </w:tcPr>
          <w:p w14:paraId="100768C6" w14:textId="77777777" w:rsidR="00BE5B1A" w:rsidRPr="00EA09A3" w:rsidRDefault="00BE5B1A" w:rsidP="00BE5B1A">
            <w:pPr>
              <w:tabs>
                <w:tab w:val="left" w:pos="1276"/>
              </w:tabs>
              <w:spacing w:after="0" w:line="240" w:lineRule="auto"/>
              <w:jc w:val="center"/>
              <w:rPr>
                <w:rFonts w:ascii="Times New Roman" w:hAnsi="Times New Roman"/>
                <w:b/>
                <w:sz w:val="20"/>
                <w:szCs w:val="20"/>
                <w:lang w:val="kk-KZ"/>
              </w:rPr>
            </w:pPr>
          </w:p>
        </w:tc>
        <w:tc>
          <w:tcPr>
            <w:tcW w:w="7767" w:type="dxa"/>
          </w:tcPr>
          <w:p w14:paraId="074B1D5E" w14:textId="374A085F" w:rsidR="00BE5B1A" w:rsidRPr="00EA09A3" w:rsidRDefault="00BE5B1A" w:rsidP="00BE5B1A">
            <w:pPr>
              <w:tabs>
                <w:tab w:val="left" w:pos="1276"/>
              </w:tabs>
              <w:spacing w:after="0" w:line="240" w:lineRule="auto"/>
              <w:jc w:val="both"/>
              <w:rPr>
                <w:rFonts w:ascii="Times New Roman" w:hAnsi="Times New Roman"/>
                <w:b/>
                <w:sz w:val="20"/>
                <w:szCs w:val="20"/>
                <w:lang w:val="kk-KZ" w:eastAsia="ru-RU"/>
              </w:rPr>
            </w:pPr>
            <w:r w:rsidRPr="00A66369">
              <w:rPr>
                <w:rFonts w:ascii="Times New Roman" w:hAnsi="Times New Roman"/>
                <w:b/>
                <w:sz w:val="20"/>
                <w:szCs w:val="20"/>
                <w:lang w:val="kk-KZ" w:eastAsia="ru-RU"/>
              </w:rPr>
              <w:t>С</w:t>
            </w:r>
            <w:r>
              <w:rPr>
                <w:rFonts w:ascii="Times New Roman" w:hAnsi="Times New Roman"/>
                <w:b/>
                <w:sz w:val="20"/>
                <w:szCs w:val="20"/>
                <w:lang w:val="kk-KZ" w:eastAsia="ru-RU"/>
              </w:rPr>
              <w:t>ОӨЖ</w:t>
            </w:r>
            <w:r w:rsidRPr="00A66369">
              <w:rPr>
                <w:rFonts w:ascii="Times New Roman" w:hAnsi="Times New Roman"/>
                <w:b/>
                <w:sz w:val="20"/>
                <w:szCs w:val="20"/>
                <w:lang w:val="kk-KZ" w:eastAsia="ru-RU"/>
              </w:rPr>
              <w:t xml:space="preserve"> 7.  Коллоквиум</w:t>
            </w:r>
          </w:p>
        </w:tc>
        <w:tc>
          <w:tcPr>
            <w:tcW w:w="880" w:type="dxa"/>
          </w:tcPr>
          <w:p w14:paraId="67B263C8" w14:textId="77777777" w:rsidR="00BE5B1A" w:rsidRPr="00EA09A3" w:rsidRDefault="00BE5B1A" w:rsidP="00BE5B1A">
            <w:pPr>
              <w:tabs>
                <w:tab w:val="left" w:pos="1276"/>
              </w:tabs>
              <w:spacing w:after="0" w:line="240" w:lineRule="auto"/>
              <w:jc w:val="center"/>
              <w:rPr>
                <w:rFonts w:ascii="Times New Roman" w:hAnsi="Times New Roman"/>
                <w:sz w:val="20"/>
                <w:szCs w:val="20"/>
                <w:lang w:val="kk-KZ"/>
              </w:rPr>
            </w:pPr>
          </w:p>
        </w:tc>
        <w:tc>
          <w:tcPr>
            <w:tcW w:w="821" w:type="dxa"/>
          </w:tcPr>
          <w:p w14:paraId="41AAD82E" w14:textId="037131FF" w:rsidR="00BE5B1A" w:rsidRPr="00EA09A3" w:rsidRDefault="00BE5B1A" w:rsidP="00BE5B1A">
            <w:pPr>
              <w:tabs>
                <w:tab w:val="left" w:pos="1276"/>
              </w:tabs>
              <w:spacing w:after="0" w:line="240" w:lineRule="auto"/>
              <w:jc w:val="center"/>
              <w:rPr>
                <w:rFonts w:ascii="Times New Roman" w:hAnsi="Times New Roman"/>
                <w:caps/>
                <w:sz w:val="20"/>
                <w:szCs w:val="20"/>
                <w:lang w:val="kk-KZ"/>
              </w:rPr>
            </w:pPr>
            <w:r>
              <w:rPr>
                <w:rFonts w:ascii="Times New Roman" w:hAnsi="Times New Roman"/>
                <w:caps/>
                <w:sz w:val="20"/>
                <w:szCs w:val="20"/>
                <w:lang w:val="kk-KZ"/>
              </w:rPr>
              <w:t>14</w:t>
            </w:r>
          </w:p>
        </w:tc>
      </w:tr>
      <w:tr w:rsidR="00BE5B1A" w:rsidRPr="00EA09A3" w14:paraId="110E6138" w14:textId="77777777" w:rsidTr="008D1BBF">
        <w:tc>
          <w:tcPr>
            <w:tcW w:w="9782" w:type="dxa"/>
            <w:gridSpan w:val="3"/>
          </w:tcPr>
          <w:p w14:paraId="215C3BDC" w14:textId="77777777" w:rsidR="00BE5B1A" w:rsidRPr="00EA09A3" w:rsidRDefault="00BE5B1A" w:rsidP="00BE5B1A">
            <w:pPr>
              <w:tabs>
                <w:tab w:val="left" w:pos="1276"/>
              </w:tabs>
              <w:spacing w:after="0" w:line="240" w:lineRule="auto"/>
              <w:rPr>
                <w:rFonts w:ascii="Times New Roman" w:hAnsi="Times New Roman"/>
                <w:b/>
                <w:sz w:val="20"/>
                <w:szCs w:val="20"/>
              </w:rPr>
            </w:pPr>
            <w:r w:rsidRPr="00EA09A3">
              <w:rPr>
                <w:rFonts w:ascii="Times New Roman" w:hAnsi="Times New Roman"/>
                <w:b/>
                <w:sz w:val="20"/>
                <w:szCs w:val="20"/>
                <w:lang w:val="kk-KZ"/>
              </w:rPr>
              <w:t>Аралық бақылау 2</w:t>
            </w:r>
          </w:p>
        </w:tc>
        <w:tc>
          <w:tcPr>
            <w:tcW w:w="821" w:type="dxa"/>
          </w:tcPr>
          <w:p w14:paraId="6A712110"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b/>
                <w:sz w:val="20"/>
                <w:szCs w:val="20"/>
              </w:rPr>
              <w:t>100</w:t>
            </w:r>
          </w:p>
        </w:tc>
      </w:tr>
      <w:tr w:rsidR="00BE5B1A" w:rsidRPr="00EA09A3" w14:paraId="65F4C5E3" w14:textId="77777777" w:rsidTr="008D1BBF">
        <w:tc>
          <w:tcPr>
            <w:tcW w:w="9782" w:type="dxa"/>
            <w:gridSpan w:val="3"/>
            <w:shd w:val="clear" w:color="auto" w:fill="FFFFFF"/>
          </w:tcPr>
          <w:p w14:paraId="6FB4653A" w14:textId="77777777" w:rsidR="00BE5B1A" w:rsidRPr="00EA09A3" w:rsidRDefault="00BE5B1A" w:rsidP="00BE5B1A">
            <w:pPr>
              <w:tabs>
                <w:tab w:val="left" w:pos="1276"/>
              </w:tabs>
              <w:spacing w:after="0" w:line="240" w:lineRule="auto"/>
              <w:rPr>
                <w:rFonts w:ascii="Times New Roman" w:hAnsi="Times New Roman"/>
                <w:b/>
                <w:sz w:val="20"/>
                <w:szCs w:val="20"/>
              </w:rPr>
            </w:pPr>
            <w:r w:rsidRPr="00EA09A3">
              <w:rPr>
                <w:rFonts w:ascii="Times New Roman" w:hAnsi="Times New Roman"/>
                <w:b/>
                <w:sz w:val="20"/>
                <w:szCs w:val="20"/>
                <w:lang w:val="kk-KZ"/>
              </w:rPr>
              <w:t>Қорытынды бақылау</w:t>
            </w:r>
            <w:r w:rsidRPr="00EA09A3">
              <w:rPr>
                <w:rFonts w:ascii="Times New Roman" w:hAnsi="Times New Roman"/>
                <w:b/>
                <w:sz w:val="20"/>
                <w:szCs w:val="20"/>
              </w:rPr>
              <w:t xml:space="preserve"> (</w:t>
            </w:r>
            <w:r w:rsidRPr="00EA09A3">
              <w:rPr>
                <w:rFonts w:ascii="Times New Roman" w:hAnsi="Times New Roman"/>
                <w:b/>
                <w:sz w:val="20"/>
                <w:szCs w:val="20"/>
                <w:lang w:val="kk-KZ"/>
              </w:rPr>
              <w:t>емтиха</w:t>
            </w:r>
            <w:r w:rsidRPr="00EA09A3">
              <w:rPr>
                <w:rFonts w:ascii="Times New Roman" w:hAnsi="Times New Roman"/>
                <w:b/>
                <w:sz w:val="20"/>
                <w:szCs w:val="20"/>
              </w:rPr>
              <w:t>н)</w:t>
            </w:r>
          </w:p>
        </w:tc>
        <w:tc>
          <w:tcPr>
            <w:tcW w:w="821" w:type="dxa"/>
            <w:shd w:val="clear" w:color="auto" w:fill="FFFFFF"/>
          </w:tcPr>
          <w:p w14:paraId="769C51A3"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b/>
                <w:sz w:val="20"/>
                <w:szCs w:val="20"/>
              </w:rPr>
              <w:t>100</w:t>
            </w:r>
          </w:p>
        </w:tc>
      </w:tr>
      <w:tr w:rsidR="00BE5B1A" w:rsidRPr="00EA09A3" w14:paraId="0F62AA07" w14:textId="77777777" w:rsidTr="008D1BBF">
        <w:tc>
          <w:tcPr>
            <w:tcW w:w="9782" w:type="dxa"/>
            <w:gridSpan w:val="3"/>
            <w:shd w:val="clear" w:color="auto" w:fill="FFFFFF"/>
          </w:tcPr>
          <w:p w14:paraId="7A58700D" w14:textId="77777777" w:rsidR="00BE5B1A" w:rsidRPr="00EA09A3" w:rsidRDefault="00BE5B1A" w:rsidP="00BE5B1A">
            <w:pPr>
              <w:tabs>
                <w:tab w:val="left" w:pos="1276"/>
              </w:tabs>
              <w:spacing w:after="0" w:line="240" w:lineRule="auto"/>
              <w:rPr>
                <w:rFonts w:ascii="Times New Roman" w:hAnsi="Times New Roman"/>
                <w:b/>
                <w:sz w:val="20"/>
                <w:szCs w:val="20"/>
              </w:rPr>
            </w:pPr>
            <w:r w:rsidRPr="00EA09A3">
              <w:rPr>
                <w:rFonts w:ascii="Times New Roman" w:hAnsi="Times New Roman"/>
                <w:b/>
                <w:sz w:val="20"/>
                <w:szCs w:val="20"/>
                <w:lang w:val="kk-KZ"/>
              </w:rPr>
              <w:lastRenderedPageBreak/>
              <w:t xml:space="preserve">Пән үшін жиынтығы </w:t>
            </w:r>
          </w:p>
        </w:tc>
        <w:tc>
          <w:tcPr>
            <w:tcW w:w="821" w:type="dxa"/>
            <w:shd w:val="clear" w:color="auto" w:fill="FFFFFF"/>
          </w:tcPr>
          <w:p w14:paraId="2DCF93B7" w14:textId="77777777" w:rsidR="00BE5B1A" w:rsidRPr="00EA09A3" w:rsidRDefault="00BE5B1A" w:rsidP="00BE5B1A">
            <w:pPr>
              <w:tabs>
                <w:tab w:val="left" w:pos="1276"/>
              </w:tabs>
              <w:spacing w:after="0" w:line="240" w:lineRule="auto"/>
              <w:jc w:val="center"/>
              <w:rPr>
                <w:rFonts w:ascii="Times New Roman" w:hAnsi="Times New Roman"/>
                <w:b/>
                <w:sz w:val="20"/>
                <w:szCs w:val="20"/>
              </w:rPr>
            </w:pPr>
            <w:r w:rsidRPr="00EA09A3">
              <w:rPr>
                <w:rFonts w:ascii="Times New Roman" w:hAnsi="Times New Roman"/>
                <w:b/>
                <w:sz w:val="20"/>
                <w:szCs w:val="20"/>
              </w:rPr>
              <w:t>100</w:t>
            </w:r>
          </w:p>
        </w:tc>
      </w:tr>
    </w:tbl>
    <w:p w14:paraId="57217A26" w14:textId="77777777" w:rsidR="00451F4C" w:rsidRPr="00EA09A3" w:rsidRDefault="00451F4C" w:rsidP="00451F4C">
      <w:pPr>
        <w:tabs>
          <w:tab w:val="left" w:pos="1276"/>
        </w:tabs>
        <w:spacing w:after="0" w:line="240" w:lineRule="auto"/>
        <w:jc w:val="center"/>
        <w:rPr>
          <w:rFonts w:ascii="Times New Roman" w:hAnsi="Times New Roman"/>
          <w:b/>
          <w:sz w:val="20"/>
          <w:szCs w:val="20"/>
        </w:rPr>
      </w:pPr>
      <w:r w:rsidRPr="00EA09A3">
        <w:rPr>
          <w:rFonts w:ascii="Times New Roman" w:hAnsi="Times New Roman"/>
          <w:b/>
          <w:sz w:val="20"/>
          <w:szCs w:val="20"/>
        </w:rPr>
        <w:t xml:space="preserve"> </w:t>
      </w:r>
    </w:p>
    <w:p w14:paraId="3A57F911" w14:textId="4AFD02AF" w:rsidR="00451F4C" w:rsidRPr="00EA09A3" w:rsidRDefault="00451F4C" w:rsidP="00451F4C">
      <w:pPr>
        <w:spacing w:after="0" w:line="240" w:lineRule="auto"/>
        <w:jc w:val="both"/>
        <w:rPr>
          <w:rFonts w:ascii="Times New Roman" w:hAnsi="Times New Roman"/>
          <w:sz w:val="20"/>
          <w:szCs w:val="20"/>
          <w:lang w:val="kk-KZ"/>
        </w:rPr>
      </w:pPr>
      <w:r w:rsidRPr="00EA09A3">
        <w:rPr>
          <w:rFonts w:ascii="Times New Roman" w:hAnsi="Times New Roman"/>
          <w:sz w:val="20"/>
          <w:szCs w:val="20"/>
        </w:rPr>
        <w:t xml:space="preserve">Декан     </w:t>
      </w:r>
      <w:r w:rsidR="009173E5" w:rsidRPr="00EA09A3">
        <w:rPr>
          <w:rFonts w:ascii="Times New Roman" w:hAnsi="Times New Roman"/>
          <w:sz w:val="20"/>
          <w:szCs w:val="20"/>
        </w:rPr>
        <w:t xml:space="preserve">                                  </w:t>
      </w:r>
      <w:r w:rsidR="00CD122F">
        <w:rPr>
          <w:rFonts w:ascii="Times New Roman" w:hAnsi="Times New Roman"/>
          <w:sz w:val="20"/>
          <w:szCs w:val="20"/>
          <w:lang w:val="en-US"/>
        </w:rPr>
        <w:t xml:space="preserve">                </w:t>
      </w:r>
      <w:r w:rsidRPr="00EA09A3">
        <w:rPr>
          <w:rFonts w:ascii="Times New Roman" w:hAnsi="Times New Roman"/>
          <w:sz w:val="20"/>
          <w:szCs w:val="20"/>
        </w:rPr>
        <w:t>_____________________</w:t>
      </w:r>
      <w:r w:rsidR="00081F8B">
        <w:rPr>
          <w:rFonts w:ascii="Times New Roman" w:hAnsi="Times New Roman"/>
          <w:sz w:val="20"/>
          <w:szCs w:val="20"/>
        </w:rPr>
        <w:t xml:space="preserve">  </w:t>
      </w:r>
      <w:r w:rsidRPr="00EA09A3">
        <w:rPr>
          <w:rFonts w:ascii="Times New Roman" w:hAnsi="Times New Roman"/>
          <w:sz w:val="20"/>
          <w:szCs w:val="20"/>
        </w:rPr>
        <w:t xml:space="preserve"> </w:t>
      </w:r>
      <w:r w:rsidRPr="00EA09A3">
        <w:rPr>
          <w:rFonts w:ascii="Times New Roman" w:hAnsi="Times New Roman"/>
          <w:sz w:val="20"/>
          <w:szCs w:val="20"/>
          <w:lang w:val="kk-KZ"/>
        </w:rPr>
        <w:t>Курманбаева М.С.</w:t>
      </w:r>
    </w:p>
    <w:p w14:paraId="5BFAE547" w14:textId="00D1B6D7" w:rsidR="00451F4C" w:rsidRPr="00EA09A3" w:rsidRDefault="00451F4C" w:rsidP="00451F4C">
      <w:pPr>
        <w:spacing w:after="0" w:line="240" w:lineRule="auto"/>
        <w:jc w:val="both"/>
        <w:rPr>
          <w:rFonts w:ascii="Times New Roman" w:hAnsi="Times New Roman"/>
          <w:sz w:val="20"/>
          <w:szCs w:val="20"/>
        </w:rPr>
      </w:pPr>
      <w:r w:rsidRPr="00EA09A3">
        <w:rPr>
          <w:rFonts w:ascii="Times New Roman" w:hAnsi="Times New Roman"/>
          <w:sz w:val="20"/>
          <w:szCs w:val="20"/>
        </w:rPr>
        <w:t xml:space="preserve">                                      </w:t>
      </w:r>
      <w:r w:rsidR="009173E5" w:rsidRPr="00EA09A3">
        <w:rPr>
          <w:rFonts w:ascii="Times New Roman" w:hAnsi="Times New Roman"/>
          <w:sz w:val="20"/>
          <w:szCs w:val="20"/>
        </w:rPr>
        <w:t xml:space="preserve">      </w:t>
      </w:r>
    </w:p>
    <w:p w14:paraId="433AC868" w14:textId="77777777" w:rsidR="00451F4C" w:rsidRPr="00EA09A3" w:rsidRDefault="00451F4C" w:rsidP="00451F4C">
      <w:pPr>
        <w:spacing w:after="0" w:line="240" w:lineRule="auto"/>
        <w:rPr>
          <w:rFonts w:ascii="Times New Roman" w:hAnsi="Times New Roman"/>
          <w:sz w:val="20"/>
          <w:szCs w:val="20"/>
          <w:lang w:val="kk-KZ"/>
        </w:rPr>
      </w:pPr>
      <w:r w:rsidRPr="00EA09A3">
        <w:rPr>
          <w:rFonts w:ascii="Times New Roman" w:hAnsi="Times New Roman"/>
          <w:sz w:val="20"/>
          <w:szCs w:val="20"/>
          <w:lang w:val="kk-KZ"/>
        </w:rPr>
        <w:t>Oқыту және білім беру сапасы бойынша</w:t>
      </w:r>
    </w:p>
    <w:p w14:paraId="41272209" w14:textId="7E5A7C58" w:rsidR="00451F4C" w:rsidRPr="00EA09A3" w:rsidRDefault="00451F4C" w:rsidP="00451F4C">
      <w:pPr>
        <w:spacing w:after="0" w:line="240" w:lineRule="auto"/>
        <w:rPr>
          <w:rFonts w:ascii="Times New Roman" w:hAnsi="Times New Roman"/>
          <w:sz w:val="20"/>
          <w:szCs w:val="20"/>
          <w:lang w:val="kk-KZ"/>
        </w:rPr>
      </w:pPr>
      <w:r w:rsidRPr="00EA09A3">
        <w:rPr>
          <w:rFonts w:ascii="Times New Roman" w:hAnsi="Times New Roman"/>
          <w:sz w:val="20"/>
          <w:szCs w:val="20"/>
          <w:lang w:val="kk-KZ"/>
        </w:rPr>
        <w:t>Академиялық комитетінің төрағасы</w:t>
      </w:r>
      <w:r w:rsidR="009173E5" w:rsidRPr="00EA09A3">
        <w:rPr>
          <w:rFonts w:ascii="Times New Roman" w:hAnsi="Times New Roman"/>
          <w:sz w:val="20"/>
          <w:szCs w:val="20"/>
          <w:lang w:val="kk-KZ"/>
        </w:rPr>
        <w:t xml:space="preserve">    _____________________  </w:t>
      </w:r>
      <w:r w:rsidRPr="00EA09A3">
        <w:rPr>
          <w:rFonts w:ascii="Times New Roman" w:hAnsi="Times New Roman"/>
          <w:sz w:val="20"/>
          <w:szCs w:val="20"/>
          <w:lang w:val="kk-KZ"/>
        </w:rPr>
        <w:t xml:space="preserve"> Бактыбаева Л.К.</w:t>
      </w:r>
    </w:p>
    <w:p w14:paraId="15518E76" w14:textId="77777777" w:rsidR="00451F4C" w:rsidRPr="00EA09A3" w:rsidRDefault="00451F4C" w:rsidP="00451F4C">
      <w:pPr>
        <w:spacing w:after="0" w:line="240" w:lineRule="auto"/>
        <w:rPr>
          <w:rFonts w:ascii="Times New Roman" w:hAnsi="Times New Roman"/>
          <w:sz w:val="20"/>
          <w:szCs w:val="20"/>
          <w:lang w:val="kk-KZ"/>
        </w:rPr>
      </w:pPr>
    </w:p>
    <w:p w14:paraId="74D2FA83" w14:textId="6DE3C750" w:rsidR="00451F4C" w:rsidRPr="00EA09A3" w:rsidRDefault="00451F4C" w:rsidP="00451F4C">
      <w:pPr>
        <w:spacing w:after="0" w:line="240" w:lineRule="auto"/>
        <w:rPr>
          <w:rFonts w:ascii="Times New Roman" w:hAnsi="Times New Roman"/>
          <w:sz w:val="20"/>
          <w:szCs w:val="20"/>
          <w:lang w:val="kk-KZ"/>
        </w:rPr>
      </w:pPr>
      <w:r w:rsidRPr="00EA09A3">
        <w:rPr>
          <w:rFonts w:ascii="Times New Roman" w:hAnsi="Times New Roman"/>
          <w:sz w:val="20"/>
          <w:szCs w:val="20"/>
          <w:lang w:val="kk-KZ"/>
        </w:rPr>
        <w:t>Кафедра меңгерушісі</w:t>
      </w:r>
      <w:r w:rsidRPr="00081F8B">
        <w:rPr>
          <w:rFonts w:ascii="Times New Roman" w:hAnsi="Times New Roman"/>
          <w:sz w:val="20"/>
          <w:szCs w:val="20"/>
          <w:lang w:val="kk-KZ"/>
        </w:rPr>
        <w:t xml:space="preserve"> </w:t>
      </w:r>
      <w:r w:rsidR="009173E5" w:rsidRPr="00081F8B">
        <w:rPr>
          <w:rFonts w:ascii="Times New Roman" w:hAnsi="Times New Roman"/>
          <w:sz w:val="20"/>
          <w:szCs w:val="20"/>
          <w:lang w:val="kk-KZ"/>
        </w:rPr>
        <w:t xml:space="preserve">                            </w:t>
      </w:r>
      <w:r w:rsidRPr="00081F8B">
        <w:rPr>
          <w:rFonts w:ascii="Times New Roman" w:hAnsi="Times New Roman"/>
          <w:sz w:val="20"/>
          <w:szCs w:val="20"/>
          <w:lang w:val="kk-KZ"/>
        </w:rPr>
        <w:t>____________________</w:t>
      </w:r>
      <w:r w:rsidR="00081F8B" w:rsidRPr="00482799">
        <w:rPr>
          <w:rFonts w:ascii="Times New Roman" w:hAnsi="Times New Roman"/>
          <w:sz w:val="20"/>
          <w:szCs w:val="20"/>
          <w:lang w:val="kk-KZ"/>
        </w:rPr>
        <w:t>_</w:t>
      </w:r>
      <w:r w:rsidR="009173E5" w:rsidRPr="00081F8B">
        <w:rPr>
          <w:rFonts w:ascii="Times New Roman" w:hAnsi="Times New Roman"/>
          <w:sz w:val="20"/>
          <w:szCs w:val="20"/>
          <w:lang w:val="kk-KZ"/>
        </w:rPr>
        <w:t xml:space="preserve"> </w:t>
      </w:r>
      <w:r w:rsidR="00081F8B">
        <w:rPr>
          <w:rFonts w:ascii="Times New Roman" w:hAnsi="Times New Roman"/>
          <w:sz w:val="20"/>
          <w:szCs w:val="20"/>
          <w:lang w:val="kk-KZ"/>
        </w:rPr>
        <w:t xml:space="preserve">  </w:t>
      </w:r>
      <w:r w:rsidRPr="00EA09A3">
        <w:rPr>
          <w:rFonts w:ascii="Times New Roman" w:hAnsi="Times New Roman"/>
          <w:sz w:val="20"/>
          <w:szCs w:val="20"/>
          <w:lang w:val="kk-KZ"/>
        </w:rPr>
        <w:t>Жунусбаева Ж.К.</w:t>
      </w:r>
    </w:p>
    <w:p w14:paraId="5CE175E4" w14:textId="77777777" w:rsidR="00451F4C" w:rsidRPr="00EA09A3" w:rsidRDefault="00451F4C" w:rsidP="00451F4C">
      <w:pPr>
        <w:spacing w:after="0" w:line="240" w:lineRule="auto"/>
        <w:rPr>
          <w:rFonts w:ascii="Times New Roman" w:hAnsi="Times New Roman"/>
          <w:sz w:val="20"/>
          <w:szCs w:val="20"/>
          <w:lang w:val="kk-KZ"/>
        </w:rPr>
      </w:pPr>
    </w:p>
    <w:p w14:paraId="507480DF" w14:textId="36588BAC" w:rsidR="00451F4C" w:rsidRDefault="00451F4C" w:rsidP="00451F4C">
      <w:pPr>
        <w:spacing w:after="0" w:line="240" w:lineRule="auto"/>
        <w:rPr>
          <w:rFonts w:ascii="Times New Roman" w:hAnsi="Times New Roman"/>
          <w:sz w:val="20"/>
          <w:szCs w:val="20"/>
          <w:lang w:val="kk-KZ"/>
        </w:rPr>
      </w:pPr>
      <w:r w:rsidRPr="00EA09A3">
        <w:rPr>
          <w:rFonts w:ascii="Times New Roman" w:hAnsi="Times New Roman"/>
          <w:sz w:val="20"/>
          <w:szCs w:val="20"/>
          <w:lang w:val="kk-KZ"/>
        </w:rPr>
        <w:t>Дәріскер</w:t>
      </w:r>
      <w:r w:rsidR="009173E5" w:rsidRPr="00EA09A3">
        <w:rPr>
          <w:rFonts w:ascii="Times New Roman" w:hAnsi="Times New Roman"/>
          <w:sz w:val="20"/>
          <w:szCs w:val="20"/>
          <w:lang w:val="kk-KZ"/>
        </w:rPr>
        <w:t>лер</w:t>
      </w:r>
      <w:r w:rsidRPr="00EA09A3">
        <w:rPr>
          <w:rFonts w:ascii="Times New Roman" w:hAnsi="Times New Roman"/>
          <w:sz w:val="20"/>
          <w:szCs w:val="20"/>
          <w:lang w:val="kk-KZ"/>
        </w:rPr>
        <w:t xml:space="preserve"> </w:t>
      </w:r>
      <w:r w:rsidR="009173E5" w:rsidRPr="00EA09A3">
        <w:rPr>
          <w:rFonts w:ascii="Times New Roman" w:hAnsi="Times New Roman"/>
          <w:sz w:val="20"/>
          <w:szCs w:val="20"/>
          <w:lang w:val="kk-KZ"/>
        </w:rPr>
        <w:t xml:space="preserve">                                           </w:t>
      </w:r>
      <w:r w:rsidR="00482799">
        <w:rPr>
          <w:rFonts w:ascii="Times New Roman" w:hAnsi="Times New Roman"/>
          <w:sz w:val="20"/>
          <w:szCs w:val="20"/>
          <w:lang w:val="en-US"/>
        </w:rPr>
        <w:t xml:space="preserve"> </w:t>
      </w:r>
      <w:r w:rsidRPr="00EA09A3">
        <w:rPr>
          <w:rFonts w:ascii="Times New Roman" w:hAnsi="Times New Roman"/>
          <w:sz w:val="20"/>
          <w:szCs w:val="20"/>
          <w:lang w:val="kk-KZ"/>
        </w:rPr>
        <w:t xml:space="preserve">_____________________  </w:t>
      </w:r>
      <w:r w:rsidR="00081F8B">
        <w:rPr>
          <w:rFonts w:ascii="Times New Roman" w:hAnsi="Times New Roman"/>
          <w:sz w:val="20"/>
          <w:szCs w:val="20"/>
          <w:lang w:val="kk-KZ"/>
        </w:rPr>
        <w:t xml:space="preserve"> </w:t>
      </w:r>
      <w:r w:rsidRPr="00EA09A3">
        <w:rPr>
          <w:rFonts w:ascii="Times New Roman" w:hAnsi="Times New Roman"/>
          <w:sz w:val="20"/>
          <w:szCs w:val="20"/>
          <w:lang w:val="kk-KZ"/>
        </w:rPr>
        <w:t>Бигалиев А.Б.</w:t>
      </w:r>
    </w:p>
    <w:p w14:paraId="0527758F" w14:textId="77777777" w:rsidR="00081F8B" w:rsidRPr="007E1EA9" w:rsidRDefault="00081F8B" w:rsidP="00451F4C">
      <w:pPr>
        <w:spacing w:after="0" w:line="240" w:lineRule="auto"/>
        <w:rPr>
          <w:rFonts w:ascii="Times New Roman" w:hAnsi="Times New Roman"/>
          <w:sz w:val="20"/>
          <w:szCs w:val="20"/>
          <w:lang w:val="kk-KZ"/>
        </w:rPr>
      </w:pPr>
    </w:p>
    <w:p w14:paraId="107B56CE" w14:textId="2B717610" w:rsidR="009173E5" w:rsidRPr="007E1EA9" w:rsidRDefault="009173E5" w:rsidP="009173E5">
      <w:pPr>
        <w:jc w:val="both"/>
        <w:rPr>
          <w:rFonts w:ascii="Times New Roman" w:hAnsi="Times New Roman"/>
          <w:sz w:val="20"/>
          <w:szCs w:val="20"/>
          <w:lang w:val="kk-KZ"/>
        </w:rPr>
      </w:pPr>
      <w:r w:rsidRPr="007E1EA9">
        <w:rPr>
          <w:rFonts w:ascii="Times New Roman" w:hAnsi="Times New Roman"/>
          <w:sz w:val="20"/>
          <w:szCs w:val="20"/>
          <w:lang w:val="kk-KZ"/>
        </w:rPr>
        <w:t xml:space="preserve">                                      </w:t>
      </w:r>
    </w:p>
    <w:p w14:paraId="2080CB12" w14:textId="77777777" w:rsidR="00451F4C" w:rsidRPr="00482799" w:rsidRDefault="00451F4C" w:rsidP="00451F4C">
      <w:pPr>
        <w:rPr>
          <w:color w:val="FF0000"/>
          <w:lang w:val="kk-KZ"/>
        </w:rPr>
      </w:pPr>
    </w:p>
    <w:sectPr w:rsidR="00451F4C" w:rsidRPr="004827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teraturnayaC">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2B3A"/>
    <w:multiLevelType w:val="hybridMultilevel"/>
    <w:tmpl w:val="0F5461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FA26923"/>
    <w:multiLevelType w:val="hybridMultilevel"/>
    <w:tmpl w:val="97564F70"/>
    <w:lvl w:ilvl="0" w:tplc="0C706B88">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16cid:durableId="1993606968">
    <w:abstractNumId w:val="1"/>
  </w:num>
  <w:num w:numId="2" w16cid:durableId="208583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722"/>
    <w:rsid w:val="00005DAD"/>
    <w:rsid w:val="00010E51"/>
    <w:rsid w:val="00034BDD"/>
    <w:rsid w:val="00073B7D"/>
    <w:rsid w:val="0007783D"/>
    <w:rsid w:val="00081F8B"/>
    <w:rsid w:val="000837AD"/>
    <w:rsid w:val="000A28AD"/>
    <w:rsid w:val="001470EA"/>
    <w:rsid w:val="0016065A"/>
    <w:rsid w:val="00191CCB"/>
    <w:rsid w:val="001B6D92"/>
    <w:rsid w:val="001E7D2D"/>
    <w:rsid w:val="001F2D32"/>
    <w:rsid w:val="0022614C"/>
    <w:rsid w:val="002931BF"/>
    <w:rsid w:val="002E0051"/>
    <w:rsid w:val="002E21AB"/>
    <w:rsid w:val="003614BE"/>
    <w:rsid w:val="00362259"/>
    <w:rsid w:val="00365064"/>
    <w:rsid w:val="003900B4"/>
    <w:rsid w:val="003A6080"/>
    <w:rsid w:val="003C5E27"/>
    <w:rsid w:val="003F38F7"/>
    <w:rsid w:val="003F42D8"/>
    <w:rsid w:val="004018EC"/>
    <w:rsid w:val="004334F5"/>
    <w:rsid w:val="00451F4C"/>
    <w:rsid w:val="00462EE7"/>
    <w:rsid w:val="00471BC8"/>
    <w:rsid w:val="00482799"/>
    <w:rsid w:val="004D58B6"/>
    <w:rsid w:val="004D7047"/>
    <w:rsid w:val="00516AE4"/>
    <w:rsid w:val="00536B5B"/>
    <w:rsid w:val="00544FA9"/>
    <w:rsid w:val="005665A5"/>
    <w:rsid w:val="005B58C8"/>
    <w:rsid w:val="005C4848"/>
    <w:rsid w:val="00694F34"/>
    <w:rsid w:val="006F78EA"/>
    <w:rsid w:val="007C5E8E"/>
    <w:rsid w:val="007E1EA9"/>
    <w:rsid w:val="007F14E6"/>
    <w:rsid w:val="007F2D82"/>
    <w:rsid w:val="008435E5"/>
    <w:rsid w:val="00870896"/>
    <w:rsid w:val="00890039"/>
    <w:rsid w:val="008B7824"/>
    <w:rsid w:val="009005B3"/>
    <w:rsid w:val="009173E5"/>
    <w:rsid w:val="00936523"/>
    <w:rsid w:val="009B0F80"/>
    <w:rsid w:val="00A01568"/>
    <w:rsid w:val="00A01862"/>
    <w:rsid w:val="00A01CFC"/>
    <w:rsid w:val="00A24C1B"/>
    <w:rsid w:val="00A57305"/>
    <w:rsid w:val="00A658E2"/>
    <w:rsid w:val="00A66369"/>
    <w:rsid w:val="00A75F0B"/>
    <w:rsid w:val="00A9523D"/>
    <w:rsid w:val="00AE7F9D"/>
    <w:rsid w:val="00B17383"/>
    <w:rsid w:val="00B2137D"/>
    <w:rsid w:val="00B33693"/>
    <w:rsid w:val="00BB0C80"/>
    <w:rsid w:val="00BD6E6C"/>
    <w:rsid w:val="00BE316B"/>
    <w:rsid w:val="00BE5B1A"/>
    <w:rsid w:val="00BF4202"/>
    <w:rsid w:val="00C45E2C"/>
    <w:rsid w:val="00C50722"/>
    <w:rsid w:val="00C670F2"/>
    <w:rsid w:val="00C75EBE"/>
    <w:rsid w:val="00C83636"/>
    <w:rsid w:val="00C90756"/>
    <w:rsid w:val="00CD122F"/>
    <w:rsid w:val="00CD7B56"/>
    <w:rsid w:val="00D17D3A"/>
    <w:rsid w:val="00D41BE4"/>
    <w:rsid w:val="00DC1067"/>
    <w:rsid w:val="00E03FB8"/>
    <w:rsid w:val="00E248D9"/>
    <w:rsid w:val="00E27662"/>
    <w:rsid w:val="00E308CD"/>
    <w:rsid w:val="00E418E9"/>
    <w:rsid w:val="00E50C4A"/>
    <w:rsid w:val="00E66F48"/>
    <w:rsid w:val="00E87621"/>
    <w:rsid w:val="00EA09A3"/>
    <w:rsid w:val="00EB4BE5"/>
    <w:rsid w:val="00EB7D0B"/>
    <w:rsid w:val="00EC00D4"/>
    <w:rsid w:val="00EE7829"/>
    <w:rsid w:val="00F2548D"/>
    <w:rsid w:val="00F90850"/>
    <w:rsid w:val="00F966AD"/>
    <w:rsid w:val="00FB0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64B1"/>
  <w15:chartTrackingRefBased/>
  <w15:docId w15:val="{95B5C5FE-F3BC-4005-8136-BBDB6E97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F4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451F4C"/>
    <w:pPr>
      <w:ind w:left="720"/>
      <w:contextualSpacing/>
    </w:pPr>
  </w:style>
  <w:style w:type="paragraph" w:customStyle="1" w:styleId="Pa22">
    <w:name w:val="Pa22"/>
    <w:basedOn w:val="a"/>
    <w:next w:val="a"/>
    <w:rsid w:val="00451F4C"/>
    <w:pPr>
      <w:suppressAutoHyphens/>
      <w:autoSpaceDE w:val="0"/>
      <w:spacing w:after="0" w:line="201" w:lineRule="atLeast"/>
    </w:pPr>
    <w:rPr>
      <w:rFonts w:ascii="LiteraturnayaC" w:eastAsia="Arial" w:hAnsi="LiteraturnayaC"/>
      <w:sz w:val="24"/>
      <w:szCs w:val="24"/>
      <w:lang w:eastAsia="ar-SA"/>
    </w:rPr>
  </w:style>
  <w:style w:type="character" w:styleId="a5">
    <w:name w:val="Hyperlink"/>
    <w:rsid w:val="00451F4C"/>
    <w:rPr>
      <w:color w:val="000000"/>
    </w:rPr>
  </w:style>
  <w:style w:type="paragraph" w:customStyle="1" w:styleId="1">
    <w:name w:val="Основной 1 см"/>
    <w:basedOn w:val="a"/>
    <w:rsid w:val="00451F4C"/>
    <w:pPr>
      <w:spacing w:after="0" w:line="240" w:lineRule="auto"/>
      <w:ind w:firstLine="567"/>
      <w:jc w:val="both"/>
    </w:pPr>
    <w:rPr>
      <w:rFonts w:ascii="Times New Roman" w:eastAsia="Times New Roman" w:hAnsi="Times New Roman"/>
      <w:sz w:val="28"/>
      <w:szCs w:val="20"/>
      <w:lang w:eastAsia="ru-RU"/>
    </w:rPr>
  </w:style>
  <w:style w:type="paragraph" w:styleId="HTML">
    <w:name w:val="HTML Preformatted"/>
    <w:basedOn w:val="a"/>
    <w:link w:val="HTML0"/>
    <w:uiPriority w:val="99"/>
    <w:unhideWhenUsed/>
    <w:rsid w:val="0045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rsid w:val="00451F4C"/>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
    <w:link w:val="a3"/>
    <w:uiPriority w:val="34"/>
    <w:locked/>
    <w:rsid w:val="00451F4C"/>
    <w:rPr>
      <w:rFonts w:ascii="Calibri" w:eastAsia="Calibri" w:hAnsi="Calibri" w:cs="Times New Roman"/>
    </w:rPr>
  </w:style>
  <w:style w:type="character" w:customStyle="1" w:styleId="normaltextrun">
    <w:name w:val="normaltextrun"/>
    <w:rsid w:val="00451F4C"/>
  </w:style>
  <w:style w:type="character" w:customStyle="1" w:styleId="10">
    <w:name w:val="Неразрешенное упоминание1"/>
    <w:basedOn w:val="a0"/>
    <w:uiPriority w:val="99"/>
    <w:semiHidden/>
    <w:unhideWhenUsed/>
    <w:rsid w:val="00E50C4A"/>
    <w:rPr>
      <w:color w:val="605E5C"/>
      <w:shd w:val="clear" w:color="auto" w:fill="E1DFDD"/>
    </w:rPr>
  </w:style>
  <w:style w:type="paragraph" w:styleId="a6">
    <w:name w:val="No Spacing"/>
    <w:uiPriority w:val="1"/>
    <w:qFormat/>
    <w:rsid w:val="003F42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4496">
      <w:bodyDiv w:val="1"/>
      <w:marLeft w:val="0"/>
      <w:marRight w:val="0"/>
      <w:marTop w:val="0"/>
      <w:marBottom w:val="0"/>
      <w:divBdr>
        <w:top w:val="none" w:sz="0" w:space="0" w:color="auto"/>
        <w:left w:val="none" w:sz="0" w:space="0" w:color="auto"/>
        <w:bottom w:val="none" w:sz="0" w:space="0" w:color="auto"/>
        <w:right w:val="none" w:sz="0" w:space="0" w:color="auto"/>
      </w:divBdr>
    </w:div>
    <w:div w:id="103589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2561</Words>
  <Characters>14603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Бигалиев Айтхажа</dc:creator>
  <cp:keywords/>
  <dc:description/>
  <cp:lastModifiedBy>Усенбеков Бакдаулет</cp:lastModifiedBy>
  <cp:revision>2</cp:revision>
  <cp:lastPrinted>2025-09-11T11:27:00Z</cp:lastPrinted>
  <dcterms:created xsi:type="dcterms:W3CDTF">2025-09-18T08:45:00Z</dcterms:created>
  <dcterms:modified xsi:type="dcterms:W3CDTF">2025-09-18T08:45:00Z</dcterms:modified>
</cp:coreProperties>
</file>